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33A5E" w:rsidRPr="0073487B" w:rsidRDefault="00C33A5E">
      <w:pPr>
        <w:spacing w:line="276" w:lineRule="auto"/>
        <w:rPr>
          <w:rFonts w:ascii="Arial" w:eastAsia="Arial" w:hAnsi="Arial" w:cs="Arial"/>
          <w:sz w:val="22"/>
          <w:szCs w:val="22"/>
          <w:lang w:val="en-GB"/>
        </w:rPr>
      </w:pPr>
    </w:p>
    <w:tbl>
      <w:tblPr>
        <w:tblStyle w:val="a"/>
        <w:tblW w:w="9222" w:type="dxa"/>
        <w:jc w:val="center"/>
        <w:tblInd w:w="0" w:type="dxa"/>
        <w:tblLayout w:type="fixed"/>
        <w:tblLook w:val="0000" w:firstRow="0" w:lastRow="0" w:firstColumn="0" w:lastColumn="0" w:noHBand="0" w:noVBand="0"/>
      </w:tblPr>
      <w:tblGrid>
        <w:gridCol w:w="2303"/>
        <w:gridCol w:w="2303"/>
        <w:gridCol w:w="1418"/>
        <w:gridCol w:w="1984"/>
        <w:gridCol w:w="1204"/>
        <w:gridCol w:w="10"/>
      </w:tblGrid>
      <w:tr w:rsidR="00C33A5E" w:rsidRPr="0073487B">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C33A5E" w:rsidRPr="0073487B" w:rsidRDefault="00377448" w:rsidP="00FA6261">
            <w:pPr>
              <w:rPr>
                <w:lang w:val="en-GB"/>
              </w:rPr>
            </w:pPr>
            <w:r w:rsidRPr="0073487B">
              <w:rPr>
                <w:b/>
                <w:lang w:val="en-GB"/>
              </w:rPr>
              <w:t>1. Course title:</w:t>
            </w:r>
            <w:r w:rsidR="00FA6261">
              <w:rPr>
                <w:b/>
                <w:lang w:val="en-GB"/>
              </w:rPr>
              <w:t xml:space="preserve"> </w:t>
            </w:r>
            <w:r w:rsidR="00FA6261">
              <w:rPr>
                <w:lang w:val="en-GB"/>
              </w:rPr>
              <w:t>Differential Equations</w:t>
            </w:r>
          </w:p>
        </w:tc>
      </w:tr>
      <w:tr w:rsidR="00C33A5E" w:rsidRPr="0073487B">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C33A5E" w:rsidRPr="0073487B" w:rsidRDefault="00C33A5E">
            <w:pPr>
              <w:rPr>
                <w:b/>
                <w:sz w:val="2"/>
                <w:szCs w:val="2"/>
                <w:lang w:val="en-GB"/>
              </w:rPr>
            </w:pPr>
          </w:p>
        </w:tc>
      </w:tr>
      <w:tr w:rsidR="00C33A5E" w:rsidRPr="0073487B">
        <w:trPr>
          <w:jc w:val="center"/>
        </w:trPr>
        <w:tc>
          <w:tcPr>
            <w:tcW w:w="4606" w:type="dxa"/>
            <w:gridSpan w:val="2"/>
            <w:tcBorders>
              <w:top w:val="single" w:sz="4" w:space="0" w:color="000000"/>
              <w:left w:val="single" w:sz="4" w:space="0" w:color="000000"/>
              <w:bottom w:val="single" w:sz="4" w:space="0" w:color="000000"/>
            </w:tcBorders>
            <w:shd w:val="clear" w:color="auto" w:fill="FFFFFF"/>
            <w:vAlign w:val="center"/>
          </w:tcPr>
          <w:p w:rsidR="00C33A5E" w:rsidRPr="0073487B" w:rsidRDefault="00377448">
            <w:pPr>
              <w:tabs>
                <w:tab w:val="center" w:pos="4536"/>
                <w:tab w:val="right" w:pos="9072"/>
              </w:tabs>
              <w:rPr>
                <w:b/>
                <w:lang w:val="en-GB"/>
              </w:rPr>
            </w:pPr>
            <w:r w:rsidRPr="0073487B">
              <w:rPr>
                <w:b/>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C33A5E" w:rsidRPr="0073487B" w:rsidRDefault="00377448" w:rsidP="009506F7">
            <w:pPr>
              <w:tabs>
                <w:tab w:val="center" w:pos="4536"/>
                <w:tab w:val="right" w:pos="9072"/>
              </w:tabs>
              <w:rPr>
                <w:lang w:val="en-GB"/>
              </w:rPr>
            </w:pPr>
            <w:r w:rsidRPr="0073487B">
              <w:rPr>
                <w:b/>
                <w:lang w:val="en-GB"/>
              </w:rPr>
              <w:t>3. Type (lecture, practice etc.):</w:t>
            </w:r>
            <w:r w:rsidRPr="0073487B">
              <w:rPr>
                <w:lang w:val="en-GB"/>
              </w:rPr>
              <w:t xml:space="preserve"> </w:t>
            </w:r>
            <w:r w:rsidR="009506F7">
              <w:rPr>
                <w:lang w:val="en-GB"/>
              </w:rPr>
              <w:t>seminar</w:t>
            </w:r>
          </w:p>
        </w:tc>
      </w:tr>
      <w:tr w:rsidR="00C33A5E" w:rsidRPr="0073487B">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C33A5E" w:rsidRPr="0073487B" w:rsidRDefault="00C33A5E">
            <w:pPr>
              <w:rPr>
                <w:b/>
                <w:sz w:val="2"/>
                <w:szCs w:val="2"/>
                <w:lang w:val="en-GB"/>
              </w:rPr>
            </w:pPr>
          </w:p>
        </w:tc>
      </w:tr>
      <w:tr w:rsidR="00C33A5E" w:rsidRPr="0073487B">
        <w:trPr>
          <w:jc w:val="center"/>
        </w:trPr>
        <w:tc>
          <w:tcPr>
            <w:tcW w:w="4606" w:type="dxa"/>
            <w:gridSpan w:val="2"/>
            <w:tcBorders>
              <w:top w:val="single" w:sz="4" w:space="0" w:color="000000"/>
              <w:left w:val="single" w:sz="4" w:space="0" w:color="000000"/>
              <w:bottom w:val="single" w:sz="4" w:space="0" w:color="000000"/>
            </w:tcBorders>
            <w:shd w:val="clear" w:color="auto" w:fill="FFFFFF"/>
            <w:vAlign w:val="center"/>
          </w:tcPr>
          <w:p w:rsidR="00C33A5E" w:rsidRPr="0073487B" w:rsidRDefault="00377448" w:rsidP="00943D17">
            <w:pPr>
              <w:tabs>
                <w:tab w:val="center" w:pos="4536"/>
                <w:tab w:val="right" w:pos="9072"/>
              </w:tabs>
              <w:rPr>
                <w:b/>
                <w:lang w:val="en-GB"/>
              </w:rPr>
            </w:pPr>
            <w:r w:rsidRPr="0073487B">
              <w:rPr>
                <w:b/>
                <w:lang w:val="en-GB"/>
              </w:rPr>
              <w:t>4. Contact hours:</w:t>
            </w:r>
            <w:r w:rsidR="00943D17" w:rsidRPr="0073487B">
              <w:rPr>
                <w:b/>
                <w:lang w:val="en-GB"/>
              </w:rPr>
              <w:t xml:space="preserve"> </w:t>
            </w:r>
            <w:r>
              <w:rPr>
                <w:b/>
                <w:lang w:val="en-GB"/>
              </w:rPr>
              <w:t>2</w:t>
            </w:r>
            <w:r w:rsidRPr="0073487B">
              <w:rPr>
                <w:lang w:val="en-GB"/>
              </w:rPr>
              <w:t xml:space="preserve"> hours</w:t>
            </w:r>
            <w:r w:rsidRPr="0073487B">
              <w:rPr>
                <w:b/>
                <w:lang w:val="en-GB"/>
              </w:rPr>
              <w:t xml:space="preserve"> </w:t>
            </w:r>
            <w:r w:rsidRPr="0073487B">
              <w:rPr>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C33A5E" w:rsidRPr="0073487B" w:rsidRDefault="00377448">
            <w:pPr>
              <w:tabs>
                <w:tab w:val="center" w:pos="4536"/>
                <w:tab w:val="right" w:pos="9072"/>
              </w:tabs>
              <w:rPr>
                <w:lang w:val="en-GB"/>
              </w:rPr>
            </w:pPr>
            <w:r w:rsidRPr="0073487B">
              <w:rPr>
                <w:b/>
                <w:lang w:val="en-GB"/>
              </w:rPr>
              <w:t>5. Number of credits (ECTS):</w:t>
            </w:r>
            <w:r w:rsidR="00943D17" w:rsidRPr="0073487B">
              <w:rPr>
                <w:lang w:val="en-GB"/>
              </w:rPr>
              <w:t xml:space="preserve"> </w:t>
            </w:r>
            <w:r w:rsidR="009506F7">
              <w:rPr>
                <w:lang w:val="en-GB"/>
              </w:rPr>
              <w:t>2</w:t>
            </w:r>
          </w:p>
        </w:tc>
      </w:tr>
      <w:tr w:rsidR="00C33A5E" w:rsidRPr="0073487B">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C33A5E" w:rsidRPr="0073487B" w:rsidRDefault="00C33A5E">
            <w:pPr>
              <w:rPr>
                <w:b/>
                <w:sz w:val="2"/>
                <w:szCs w:val="2"/>
                <w:lang w:val="en-GB"/>
              </w:rPr>
            </w:pPr>
          </w:p>
        </w:tc>
      </w:tr>
      <w:tr w:rsidR="00C33A5E" w:rsidRPr="0073487B">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C33A5E" w:rsidRPr="0073487B" w:rsidRDefault="00377448">
            <w:pPr>
              <w:jc w:val="both"/>
              <w:rPr>
                <w:b/>
                <w:lang w:val="en-GB"/>
              </w:rPr>
            </w:pPr>
            <w:r w:rsidRPr="0073487B">
              <w:rPr>
                <w:b/>
                <w:lang w:val="en-GB"/>
              </w:rPr>
              <w:t xml:space="preserve">6. Preliminary conditions (max. 3): </w:t>
            </w:r>
          </w:p>
          <w:p w:rsidR="00C33A5E" w:rsidRPr="0073487B" w:rsidRDefault="00C33A5E" w:rsidP="0073487B">
            <w:pPr>
              <w:numPr>
                <w:ilvl w:val="0"/>
                <w:numId w:val="1"/>
              </w:numPr>
              <w:tabs>
                <w:tab w:val="center" w:pos="4536"/>
                <w:tab w:val="right" w:pos="9072"/>
              </w:tabs>
              <w:ind w:hanging="360"/>
              <w:rPr>
                <w:lang w:val="en-GB"/>
              </w:rPr>
            </w:pPr>
          </w:p>
        </w:tc>
      </w:tr>
      <w:tr w:rsidR="00C33A5E" w:rsidRPr="0073487B">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C33A5E" w:rsidRPr="0073487B" w:rsidRDefault="00C33A5E">
            <w:pPr>
              <w:rPr>
                <w:b/>
                <w:sz w:val="2"/>
                <w:szCs w:val="2"/>
                <w:lang w:val="en-GB"/>
              </w:rPr>
            </w:pPr>
          </w:p>
        </w:tc>
      </w:tr>
      <w:tr w:rsidR="00C33A5E" w:rsidRPr="0073487B">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C33A5E" w:rsidRPr="0073487B" w:rsidRDefault="00377448" w:rsidP="00FA6261">
            <w:pPr>
              <w:tabs>
                <w:tab w:val="center" w:pos="4536"/>
                <w:tab w:val="right" w:pos="9072"/>
              </w:tabs>
              <w:rPr>
                <w:lang w:val="en-GB"/>
              </w:rPr>
            </w:pPr>
            <w:bookmarkStart w:id="0" w:name="_gjdgxs" w:colFirst="0" w:colLast="0"/>
            <w:bookmarkEnd w:id="0"/>
            <w:r w:rsidRPr="0073487B">
              <w:rPr>
                <w:b/>
                <w:lang w:val="en-GB"/>
              </w:rPr>
              <w:t>7. Announced:</w:t>
            </w:r>
            <w:r w:rsidR="00943D17" w:rsidRPr="0073487B">
              <w:rPr>
                <w:b/>
                <w:lang w:val="en-GB"/>
              </w:rPr>
              <w:t xml:space="preserve"> </w:t>
            </w:r>
            <w:r w:rsidR="00FA6261" w:rsidRPr="0073487B">
              <w:rPr>
                <w:rFonts w:ascii="MS Mincho" w:eastAsia="MS Mincho" w:hAnsi="MS Mincho" w:cs="MS Mincho"/>
                <w:lang w:val="en-GB"/>
              </w:rPr>
              <w:t>☐</w:t>
            </w:r>
            <w:r w:rsidR="00FA6261">
              <w:rPr>
                <w:rFonts w:ascii="MS Mincho" w:eastAsia="MS Mincho" w:hAnsi="MS Mincho" w:cs="MS Mincho"/>
                <w:lang w:val="en-GB"/>
              </w:rPr>
              <w:t xml:space="preserve"> </w:t>
            </w:r>
            <w:r w:rsidRPr="0073487B">
              <w:rPr>
                <w:lang w:val="en-GB"/>
              </w:rPr>
              <w:t xml:space="preserve">fall semester, </w:t>
            </w:r>
            <w:r w:rsidR="00FA6261" w:rsidRPr="0073487B">
              <w:rPr>
                <w:rFonts w:ascii="MS Mincho" w:eastAsia="MS Mincho" w:hAnsi="MS Mincho" w:cs="MS Mincho"/>
                <w:lang w:val="en-GB"/>
              </w:rPr>
              <w:t>☒</w:t>
            </w:r>
            <w:r w:rsidR="008B031B">
              <w:rPr>
                <w:rFonts w:ascii="MS Mincho" w:eastAsia="MS Mincho" w:hAnsi="MS Mincho" w:cs="MS Mincho"/>
                <w:lang w:val="en-GB"/>
              </w:rPr>
              <w:t xml:space="preserve"> </w:t>
            </w:r>
            <w:r w:rsidRPr="0073487B">
              <w:rPr>
                <w:lang w:val="en-GB"/>
              </w:rPr>
              <w:t xml:space="preserve">spring semester, </w:t>
            </w:r>
            <w:r w:rsidRPr="0073487B">
              <w:rPr>
                <w:rFonts w:ascii="MS Mincho" w:eastAsia="MS Mincho" w:hAnsi="MS Mincho" w:cs="MS Mincho"/>
                <w:lang w:val="en-GB"/>
              </w:rPr>
              <w:t>☐</w:t>
            </w:r>
            <w:r w:rsidR="008B031B">
              <w:rPr>
                <w:rFonts w:ascii="MS Mincho" w:eastAsia="MS Mincho" w:hAnsi="MS Mincho" w:cs="MS Mincho"/>
                <w:lang w:val="en-GB"/>
              </w:rPr>
              <w:t xml:space="preserve"> </w:t>
            </w:r>
            <w:r w:rsidRPr="0073487B">
              <w:rPr>
                <w:lang w:val="en-GB"/>
              </w:rPr>
              <w:t xml:space="preserve">both </w:t>
            </w:r>
          </w:p>
        </w:tc>
      </w:tr>
      <w:tr w:rsidR="00C33A5E" w:rsidRPr="0073487B">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C33A5E" w:rsidRPr="0073487B" w:rsidRDefault="00C33A5E">
            <w:pPr>
              <w:rPr>
                <w:b/>
                <w:sz w:val="2"/>
                <w:szCs w:val="2"/>
                <w:lang w:val="en-GB"/>
              </w:rPr>
            </w:pPr>
          </w:p>
        </w:tc>
      </w:tr>
      <w:tr w:rsidR="00C33A5E" w:rsidRPr="0073487B">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C33A5E" w:rsidRPr="0073487B" w:rsidRDefault="00377448">
            <w:pPr>
              <w:rPr>
                <w:lang w:val="en-GB"/>
              </w:rPr>
            </w:pPr>
            <w:r w:rsidRPr="0073487B">
              <w:rPr>
                <w:b/>
                <w:lang w:val="en-GB"/>
              </w:rPr>
              <w:t>8. Limit for participants:</w:t>
            </w:r>
            <w:r w:rsidRPr="0073487B">
              <w:rPr>
                <w:lang w:val="en-GB"/>
              </w:rPr>
              <w:t xml:space="preserve"> 150 </w:t>
            </w:r>
          </w:p>
        </w:tc>
      </w:tr>
      <w:tr w:rsidR="00C33A5E" w:rsidRPr="0073487B">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C33A5E" w:rsidRPr="0073487B" w:rsidRDefault="00C33A5E">
            <w:pPr>
              <w:rPr>
                <w:b/>
                <w:sz w:val="2"/>
                <w:szCs w:val="2"/>
                <w:lang w:val="en-GB"/>
              </w:rPr>
            </w:pPr>
          </w:p>
        </w:tc>
      </w:tr>
      <w:tr w:rsidR="00C33A5E" w:rsidRPr="0073487B">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C33A5E" w:rsidRPr="0073487B" w:rsidRDefault="00377448">
            <w:pPr>
              <w:tabs>
                <w:tab w:val="center" w:pos="4536"/>
                <w:tab w:val="right" w:pos="9072"/>
              </w:tabs>
              <w:rPr>
                <w:lang w:val="en-GB"/>
              </w:rPr>
            </w:pPr>
            <w:r w:rsidRPr="0073487B">
              <w:rPr>
                <w:b/>
                <w:lang w:val="en-GB"/>
              </w:rPr>
              <w:t xml:space="preserve">10. Responsible teacher (faculty, institute and department): </w:t>
            </w:r>
          </w:p>
          <w:p w:rsidR="00C33A5E" w:rsidRPr="0073487B" w:rsidRDefault="00943D17" w:rsidP="00943D17">
            <w:pPr>
              <w:tabs>
                <w:tab w:val="center" w:pos="4536"/>
                <w:tab w:val="right" w:pos="9072"/>
              </w:tabs>
              <w:ind w:left="708"/>
              <w:rPr>
                <w:lang w:val="en-GB"/>
              </w:rPr>
            </w:pPr>
            <w:r w:rsidRPr="0073487B">
              <w:rPr>
                <w:lang w:val="en-GB"/>
              </w:rPr>
              <w:t>Tímea Eisner</w:t>
            </w:r>
            <w:r w:rsidR="00377448" w:rsidRPr="0073487B">
              <w:rPr>
                <w:lang w:val="en-GB"/>
              </w:rPr>
              <w:t xml:space="preserve"> PhD (Faculty of Science, Institute of Mathematics and Informatics, Department of  Mathematics) </w:t>
            </w:r>
          </w:p>
        </w:tc>
      </w:tr>
      <w:tr w:rsidR="00C33A5E" w:rsidRPr="0073487B">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C33A5E" w:rsidRPr="0073487B" w:rsidRDefault="00C33A5E">
            <w:pPr>
              <w:rPr>
                <w:b/>
                <w:sz w:val="2"/>
                <w:szCs w:val="2"/>
                <w:lang w:val="en-GB"/>
              </w:rPr>
            </w:pPr>
          </w:p>
        </w:tc>
      </w:tr>
      <w:tr w:rsidR="00C33A5E" w:rsidRPr="0073487B">
        <w:trPr>
          <w:jc w:val="center"/>
        </w:trPr>
        <w:tc>
          <w:tcPr>
            <w:tcW w:w="4606" w:type="dxa"/>
            <w:gridSpan w:val="2"/>
            <w:vMerge w:val="restart"/>
            <w:tcBorders>
              <w:top w:val="single" w:sz="4" w:space="0" w:color="000000"/>
              <w:left w:val="single" w:sz="4" w:space="0" w:color="000000"/>
              <w:bottom w:val="single" w:sz="4" w:space="0" w:color="000000"/>
            </w:tcBorders>
            <w:shd w:val="clear" w:color="auto" w:fill="FFFFFF"/>
            <w:vAlign w:val="center"/>
          </w:tcPr>
          <w:p w:rsidR="00C33A5E" w:rsidRPr="0073487B" w:rsidRDefault="00377448">
            <w:pPr>
              <w:jc w:val="both"/>
              <w:rPr>
                <w:b/>
                <w:lang w:val="en-GB"/>
              </w:rPr>
            </w:pPr>
            <w:r w:rsidRPr="0073487B">
              <w:rPr>
                <w:b/>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C33A5E" w:rsidRPr="0073487B" w:rsidRDefault="00943D17">
            <w:pPr>
              <w:tabs>
                <w:tab w:val="center" w:pos="4536"/>
                <w:tab w:val="right" w:pos="9072"/>
              </w:tabs>
              <w:rPr>
                <w:lang w:val="en-GB"/>
              </w:rPr>
            </w:pPr>
            <w:r w:rsidRPr="0073487B">
              <w:rPr>
                <w:lang w:val="en-GB"/>
              </w:rPr>
              <w:t>Tímea Eisner</w:t>
            </w:r>
            <w:r w:rsidR="00377448" w:rsidRPr="0073487B">
              <w:rPr>
                <w:lang w:val="en-GB"/>
              </w:rPr>
              <w:t>, PhD</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33A5E" w:rsidRPr="0073487B" w:rsidRDefault="00377448">
            <w:pPr>
              <w:tabs>
                <w:tab w:val="center" w:pos="4536"/>
                <w:tab w:val="right" w:pos="9072"/>
              </w:tabs>
              <w:jc w:val="center"/>
              <w:rPr>
                <w:lang w:val="en-GB"/>
              </w:rPr>
            </w:pPr>
            <w:r w:rsidRPr="0073487B">
              <w:rPr>
                <w:lang w:val="en-GB"/>
              </w:rPr>
              <w:t>100 %</w:t>
            </w:r>
          </w:p>
        </w:tc>
      </w:tr>
      <w:tr w:rsidR="00C33A5E" w:rsidRPr="0073487B">
        <w:trPr>
          <w:jc w:val="center"/>
        </w:trPr>
        <w:tc>
          <w:tcPr>
            <w:tcW w:w="4606" w:type="dxa"/>
            <w:gridSpan w:val="2"/>
            <w:vMerge/>
            <w:tcBorders>
              <w:top w:val="single" w:sz="4" w:space="0" w:color="000000"/>
              <w:left w:val="single" w:sz="4" w:space="0" w:color="000000"/>
              <w:bottom w:val="single" w:sz="4" w:space="0" w:color="000000"/>
            </w:tcBorders>
            <w:shd w:val="clear" w:color="auto" w:fill="FFFFFF"/>
            <w:vAlign w:val="center"/>
          </w:tcPr>
          <w:p w:rsidR="00C33A5E" w:rsidRPr="0073487B" w:rsidRDefault="00C33A5E">
            <w:pPr>
              <w:tabs>
                <w:tab w:val="center" w:pos="4536"/>
                <w:tab w:val="right" w:pos="9072"/>
              </w:tabs>
              <w:rPr>
                <w:b/>
                <w:lang w:val="en-GB"/>
              </w:rPr>
            </w:pPr>
          </w:p>
        </w:tc>
        <w:tc>
          <w:tcPr>
            <w:tcW w:w="3402" w:type="dxa"/>
            <w:gridSpan w:val="2"/>
            <w:tcBorders>
              <w:top w:val="single" w:sz="4" w:space="0" w:color="000000"/>
              <w:left w:val="single" w:sz="4" w:space="0" w:color="000000"/>
              <w:bottom w:val="single" w:sz="4" w:space="0" w:color="000000"/>
            </w:tcBorders>
            <w:shd w:val="clear" w:color="auto" w:fill="FFFFFF"/>
            <w:vAlign w:val="center"/>
          </w:tcPr>
          <w:p w:rsidR="00C33A5E" w:rsidRPr="0073487B" w:rsidRDefault="00943D17">
            <w:pPr>
              <w:tabs>
                <w:tab w:val="center" w:pos="4536"/>
                <w:tab w:val="right" w:pos="9072"/>
              </w:tabs>
              <w:rPr>
                <w:lang w:val="en-GB"/>
              </w:rPr>
            </w:pPr>
            <w:r w:rsidRPr="0073487B">
              <w:rPr>
                <w:lang w:val="en-GB"/>
              </w:rPr>
              <w:t>Margit Pap, PhD, dr. Habil</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C33A5E" w:rsidRPr="0073487B" w:rsidRDefault="00943D17">
            <w:pPr>
              <w:tabs>
                <w:tab w:val="center" w:pos="4536"/>
                <w:tab w:val="right" w:pos="9072"/>
              </w:tabs>
              <w:jc w:val="center"/>
              <w:rPr>
                <w:lang w:val="en-GB"/>
              </w:rPr>
            </w:pPr>
            <w:r w:rsidRPr="0073487B">
              <w:rPr>
                <w:lang w:val="en-GB"/>
              </w:rPr>
              <w:t>100%</w:t>
            </w:r>
          </w:p>
        </w:tc>
      </w:tr>
      <w:tr w:rsidR="00C33A5E" w:rsidRPr="0073487B">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C33A5E" w:rsidRPr="0073487B" w:rsidRDefault="00C33A5E">
            <w:pPr>
              <w:rPr>
                <w:b/>
                <w:sz w:val="2"/>
                <w:szCs w:val="2"/>
                <w:lang w:val="en-GB"/>
              </w:rPr>
            </w:pPr>
          </w:p>
        </w:tc>
      </w:tr>
      <w:tr w:rsidR="00C33A5E" w:rsidRPr="0073487B">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C33A5E" w:rsidRPr="0073487B" w:rsidRDefault="00377448">
            <w:pPr>
              <w:rPr>
                <w:lang w:val="en-GB"/>
              </w:rPr>
            </w:pPr>
            <w:r w:rsidRPr="0073487B">
              <w:rPr>
                <w:b/>
                <w:lang w:val="en-GB"/>
              </w:rPr>
              <w:t xml:space="preserve">12. Language: </w:t>
            </w:r>
            <w:r w:rsidRPr="0073487B">
              <w:rPr>
                <w:lang w:val="en-GB"/>
              </w:rPr>
              <w:t>English</w:t>
            </w:r>
          </w:p>
        </w:tc>
      </w:tr>
      <w:tr w:rsidR="00C33A5E" w:rsidRPr="0073487B">
        <w:trPr>
          <w:gridAfter w:val="1"/>
          <w:wAfter w:w="10" w:type="dxa"/>
          <w:jc w:val="center"/>
        </w:trPr>
        <w:tc>
          <w:tcPr>
            <w:tcW w:w="9212" w:type="dxa"/>
            <w:gridSpan w:val="5"/>
            <w:tcBorders>
              <w:top w:val="single" w:sz="4" w:space="0" w:color="000000"/>
              <w:bottom w:val="single" w:sz="4" w:space="0" w:color="000000"/>
            </w:tcBorders>
            <w:shd w:val="clear" w:color="auto" w:fill="FFFFFF"/>
            <w:vAlign w:val="center"/>
          </w:tcPr>
          <w:p w:rsidR="00C33A5E" w:rsidRPr="0073487B" w:rsidRDefault="00C33A5E">
            <w:pPr>
              <w:rPr>
                <w:b/>
                <w:sz w:val="2"/>
                <w:szCs w:val="2"/>
                <w:lang w:val="en-GB"/>
              </w:rPr>
            </w:pPr>
          </w:p>
        </w:tc>
      </w:tr>
      <w:tr w:rsidR="00C33A5E" w:rsidRPr="0073487B">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C33A5E" w:rsidRPr="0073487B" w:rsidRDefault="00377448">
            <w:pPr>
              <w:jc w:val="both"/>
              <w:rPr>
                <w:lang w:val="en-GB"/>
              </w:rPr>
            </w:pPr>
            <w:r w:rsidRPr="0073487B">
              <w:rPr>
                <w:b/>
                <w:lang w:val="en-GB"/>
              </w:rPr>
              <w:t xml:space="preserve">13. Course objectives and/or learning outcomes: </w:t>
            </w:r>
          </w:p>
          <w:p w:rsidR="00FA6261" w:rsidRDefault="00FA6261" w:rsidP="00FA6261">
            <w:pPr>
              <w:widowControl/>
              <w:autoSpaceDE w:val="0"/>
              <w:autoSpaceDN w:val="0"/>
              <w:adjustRightInd w:val="0"/>
              <w:jc w:val="both"/>
              <w:rPr>
                <w:rFonts w:ascii="CMR10" w:hAnsi="CMR10" w:cs="CMR10"/>
              </w:rPr>
            </w:pPr>
            <w:r w:rsidRPr="0073487B">
              <w:rPr>
                <w:b/>
                <w:lang w:val="en-GB"/>
              </w:rPr>
              <w:t>Objectives:</w:t>
            </w:r>
            <w:r w:rsidRPr="0073487B">
              <w:rPr>
                <w:lang w:val="en-GB"/>
              </w:rPr>
              <w:t xml:space="preserve"> The lecture intends to introduce students to the world of </w:t>
            </w:r>
            <w:r>
              <w:rPr>
                <w:lang w:val="en-GB"/>
              </w:rPr>
              <w:t xml:space="preserve">differential equations. </w:t>
            </w:r>
            <w:r>
              <w:rPr>
                <w:rFonts w:ascii="CMR10" w:hAnsi="CMR10" w:cs="CMR10"/>
              </w:rPr>
              <w:t xml:space="preserve">Learn to recognize and classify various types of ordinary differential equations. Get used to thinking about and working with functions as “variables”. Understand the qualitative nature of solutions to certain classes of differential equations, with emphasis on exponential growth, oscillations, and equilibrium solutions. Learn to solve certain types of elementary differential equations analytically, with an emphasis on first order differential equations and higher order linear differential equations.  </w:t>
            </w:r>
          </w:p>
          <w:p w:rsidR="00C33A5E" w:rsidRPr="0073487B" w:rsidRDefault="00FA6261" w:rsidP="00FA6261">
            <w:pPr>
              <w:widowControl/>
              <w:autoSpaceDE w:val="0"/>
              <w:autoSpaceDN w:val="0"/>
              <w:adjustRightInd w:val="0"/>
              <w:jc w:val="both"/>
              <w:rPr>
                <w:b/>
                <w:lang w:val="en-GB"/>
              </w:rPr>
            </w:pPr>
            <w:r w:rsidRPr="0073487B">
              <w:rPr>
                <w:b/>
                <w:lang w:val="en-GB"/>
              </w:rPr>
              <w:t>Learning outcomes:</w:t>
            </w:r>
            <w:r w:rsidRPr="0073487B">
              <w:rPr>
                <w:lang w:val="en-GB"/>
              </w:rPr>
              <w:t xml:space="preserve"> students completing the course will have familiarity with questions and methods related to problems involving</w:t>
            </w:r>
            <w:r>
              <w:rPr>
                <w:lang w:val="en-GB"/>
              </w:rPr>
              <w:t xml:space="preserve"> differential equations</w:t>
            </w:r>
            <w:r w:rsidRPr="0073487B">
              <w:rPr>
                <w:lang w:val="en-GB"/>
              </w:rPr>
              <w:t>.</w:t>
            </w:r>
          </w:p>
        </w:tc>
      </w:tr>
      <w:tr w:rsidR="00C33A5E" w:rsidRPr="0073487B">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C33A5E" w:rsidRPr="0073487B" w:rsidRDefault="00C33A5E">
            <w:pPr>
              <w:rPr>
                <w:sz w:val="2"/>
                <w:szCs w:val="2"/>
                <w:lang w:val="en-GB"/>
              </w:rPr>
            </w:pPr>
          </w:p>
        </w:tc>
      </w:tr>
      <w:tr w:rsidR="00C33A5E" w:rsidRPr="0073487B">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C33A5E" w:rsidRPr="00F830BC" w:rsidRDefault="00377448">
            <w:pPr>
              <w:jc w:val="both"/>
              <w:rPr>
                <w:b/>
                <w:sz w:val="22"/>
                <w:szCs w:val="22"/>
                <w:lang w:val="en-GB"/>
              </w:rPr>
            </w:pPr>
            <w:r w:rsidRPr="00F830BC">
              <w:rPr>
                <w:b/>
                <w:lang w:val="en-GB"/>
              </w:rPr>
              <w:t xml:space="preserve">14. Course outline </w:t>
            </w:r>
          </w:p>
          <w:p w:rsidR="00B16658" w:rsidRPr="00F830BC" w:rsidRDefault="00B16658" w:rsidP="00B16658">
            <w:pPr>
              <w:pStyle w:val="Listaszerbekezds"/>
              <w:numPr>
                <w:ilvl w:val="0"/>
                <w:numId w:val="3"/>
              </w:numPr>
              <w:tabs>
                <w:tab w:val="left" w:pos="999"/>
              </w:tabs>
              <w:suppressAutoHyphens/>
              <w:autoSpaceDE w:val="0"/>
              <w:ind w:right="283"/>
              <w:jc w:val="both"/>
              <w:rPr>
                <w:color w:val="000000" w:themeColor="text1"/>
                <w:sz w:val="22"/>
                <w:szCs w:val="22"/>
                <w:lang w:val="en-GB"/>
              </w:rPr>
            </w:pPr>
            <w:r w:rsidRPr="00F830BC">
              <w:rPr>
                <w:color w:val="000000" w:themeColor="text1"/>
                <w:sz w:val="22"/>
                <w:szCs w:val="22"/>
                <w:lang w:val="en-GB"/>
              </w:rPr>
              <w:t xml:space="preserve">Introduction to Differential Equations; </w:t>
            </w:r>
          </w:p>
          <w:p w:rsidR="00B16658" w:rsidRPr="00F830BC" w:rsidRDefault="00B16658" w:rsidP="00B16658">
            <w:pPr>
              <w:pStyle w:val="Listaszerbekezds"/>
              <w:numPr>
                <w:ilvl w:val="0"/>
                <w:numId w:val="3"/>
              </w:numPr>
              <w:tabs>
                <w:tab w:val="left" w:pos="999"/>
              </w:tabs>
              <w:suppressAutoHyphens/>
              <w:autoSpaceDE w:val="0"/>
              <w:ind w:right="283"/>
              <w:jc w:val="both"/>
              <w:rPr>
                <w:color w:val="000000" w:themeColor="text1"/>
                <w:sz w:val="22"/>
                <w:szCs w:val="22"/>
                <w:lang w:val="en-GB"/>
              </w:rPr>
            </w:pPr>
            <w:r w:rsidRPr="00F830BC">
              <w:rPr>
                <w:color w:val="000000" w:themeColor="text1"/>
                <w:sz w:val="22"/>
                <w:szCs w:val="22"/>
                <w:lang w:val="en-GB"/>
              </w:rPr>
              <w:t>First-Order Equations: Sep</w:t>
            </w:r>
            <w:r w:rsidR="00186DF2" w:rsidRPr="00F830BC">
              <w:rPr>
                <w:color w:val="000000" w:themeColor="text1"/>
                <w:sz w:val="22"/>
                <w:szCs w:val="22"/>
                <w:lang w:val="en-GB"/>
              </w:rPr>
              <w:t>arable Differential Equations</w:t>
            </w:r>
            <w:r w:rsidRPr="00F830BC">
              <w:rPr>
                <w:color w:val="000000" w:themeColor="text1"/>
                <w:sz w:val="22"/>
                <w:szCs w:val="22"/>
                <w:lang w:val="en-GB"/>
              </w:rPr>
              <w:t xml:space="preserve"> </w:t>
            </w:r>
          </w:p>
          <w:p w:rsidR="00186DF2" w:rsidRPr="00F830BC" w:rsidRDefault="00186DF2" w:rsidP="00B16658">
            <w:pPr>
              <w:pStyle w:val="Listaszerbekezds"/>
              <w:numPr>
                <w:ilvl w:val="0"/>
                <w:numId w:val="3"/>
              </w:numPr>
              <w:tabs>
                <w:tab w:val="left" w:pos="999"/>
              </w:tabs>
              <w:suppressAutoHyphens/>
              <w:autoSpaceDE w:val="0"/>
              <w:ind w:right="283"/>
              <w:jc w:val="both"/>
              <w:rPr>
                <w:color w:val="000000" w:themeColor="text1"/>
                <w:sz w:val="22"/>
                <w:szCs w:val="22"/>
                <w:lang w:val="en-GB"/>
              </w:rPr>
            </w:pPr>
            <w:r w:rsidRPr="00F830BC">
              <w:rPr>
                <w:color w:val="000000" w:themeColor="text1"/>
                <w:sz w:val="22"/>
                <w:szCs w:val="22"/>
                <w:lang w:val="en-GB"/>
              </w:rPr>
              <w:t>First-Order Equations: Linear Equations</w:t>
            </w:r>
          </w:p>
          <w:p w:rsidR="00B16658" w:rsidRPr="00F830BC" w:rsidRDefault="00186DF2" w:rsidP="00B16658">
            <w:pPr>
              <w:pStyle w:val="Listaszerbekezds"/>
              <w:numPr>
                <w:ilvl w:val="0"/>
                <w:numId w:val="3"/>
              </w:numPr>
              <w:tabs>
                <w:tab w:val="left" w:pos="999"/>
              </w:tabs>
              <w:suppressAutoHyphens/>
              <w:autoSpaceDE w:val="0"/>
              <w:ind w:right="283"/>
              <w:jc w:val="both"/>
              <w:rPr>
                <w:color w:val="000000" w:themeColor="text1"/>
                <w:sz w:val="22"/>
                <w:szCs w:val="22"/>
                <w:lang w:val="en-GB"/>
              </w:rPr>
            </w:pPr>
            <w:r w:rsidRPr="00F830BC">
              <w:rPr>
                <w:color w:val="000000" w:themeColor="text1"/>
                <w:sz w:val="22"/>
                <w:szCs w:val="22"/>
                <w:lang w:val="en-GB"/>
              </w:rPr>
              <w:t>First-Order Equations: Bernoulli-, Lagrange- and Clairaut - Equation</w:t>
            </w:r>
          </w:p>
          <w:p w:rsidR="00186DF2" w:rsidRPr="00F830BC" w:rsidRDefault="00186DF2" w:rsidP="00B16658">
            <w:pPr>
              <w:pStyle w:val="Listaszerbekezds"/>
              <w:numPr>
                <w:ilvl w:val="0"/>
                <w:numId w:val="3"/>
              </w:numPr>
              <w:tabs>
                <w:tab w:val="left" w:pos="999"/>
              </w:tabs>
              <w:suppressAutoHyphens/>
              <w:autoSpaceDE w:val="0"/>
              <w:ind w:right="283"/>
              <w:jc w:val="both"/>
              <w:rPr>
                <w:color w:val="000000" w:themeColor="text1"/>
                <w:sz w:val="22"/>
                <w:szCs w:val="22"/>
                <w:lang w:val="en-GB"/>
              </w:rPr>
            </w:pPr>
            <w:r w:rsidRPr="00F830BC">
              <w:rPr>
                <w:color w:val="000000" w:themeColor="text1"/>
                <w:sz w:val="22"/>
                <w:szCs w:val="22"/>
                <w:lang w:val="en-GB"/>
              </w:rPr>
              <w:t>Exact Equations.</w:t>
            </w:r>
          </w:p>
          <w:p w:rsidR="009506F7" w:rsidRPr="00F830BC" w:rsidRDefault="0011249C" w:rsidP="00B16658">
            <w:pPr>
              <w:pStyle w:val="Listaszerbekezds"/>
              <w:numPr>
                <w:ilvl w:val="0"/>
                <w:numId w:val="3"/>
              </w:numPr>
              <w:tabs>
                <w:tab w:val="left" w:pos="999"/>
              </w:tabs>
              <w:suppressAutoHyphens/>
              <w:autoSpaceDE w:val="0"/>
              <w:ind w:right="283"/>
              <w:jc w:val="both"/>
              <w:rPr>
                <w:color w:val="000000" w:themeColor="text1"/>
                <w:sz w:val="22"/>
                <w:szCs w:val="22"/>
                <w:lang w:val="en-GB"/>
              </w:rPr>
            </w:pPr>
            <w:r w:rsidRPr="00F830BC">
              <w:rPr>
                <w:sz w:val="22"/>
                <w:szCs w:val="22"/>
                <w:lang w:val="en-GB"/>
              </w:rPr>
              <w:t>1st midterm</w:t>
            </w:r>
          </w:p>
          <w:p w:rsidR="00186DF2" w:rsidRPr="00F830BC" w:rsidRDefault="00186DF2" w:rsidP="00B16658">
            <w:pPr>
              <w:pStyle w:val="Listaszerbekezds"/>
              <w:numPr>
                <w:ilvl w:val="0"/>
                <w:numId w:val="3"/>
              </w:numPr>
              <w:tabs>
                <w:tab w:val="left" w:pos="999"/>
              </w:tabs>
              <w:suppressAutoHyphens/>
              <w:autoSpaceDE w:val="0"/>
              <w:ind w:right="283"/>
              <w:jc w:val="both"/>
              <w:rPr>
                <w:color w:val="000000" w:themeColor="text1"/>
                <w:sz w:val="22"/>
                <w:szCs w:val="22"/>
                <w:lang w:val="en-GB"/>
              </w:rPr>
            </w:pPr>
            <w:r w:rsidRPr="00F830BC">
              <w:rPr>
                <w:color w:val="000000" w:themeColor="text1"/>
                <w:sz w:val="22"/>
                <w:szCs w:val="22"/>
                <w:lang w:val="en-GB"/>
              </w:rPr>
              <w:t>Second Order Equations;</w:t>
            </w:r>
          </w:p>
          <w:p w:rsidR="00B16658" w:rsidRPr="00F830BC" w:rsidRDefault="00186DF2" w:rsidP="00B16658">
            <w:pPr>
              <w:pStyle w:val="Listaszerbekezds"/>
              <w:numPr>
                <w:ilvl w:val="0"/>
                <w:numId w:val="3"/>
              </w:numPr>
              <w:tabs>
                <w:tab w:val="left" w:pos="999"/>
              </w:tabs>
              <w:suppressAutoHyphens/>
              <w:autoSpaceDE w:val="0"/>
              <w:ind w:right="283"/>
              <w:jc w:val="both"/>
              <w:rPr>
                <w:color w:val="000000" w:themeColor="text1"/>
                <w:sz w:val="22"/>
                <w:szCs w:val="22"/>
                <w:lang w:val="en-GB"/>
              </w:rPr>
            </w:pPr>
            <w:r w:rsidRPr="00F830BC">
              <w:rPr>
                <w:color w:val="000000" w:themeColor="text1"/>
                <w:sz w:val="22"/>
                <w:szCs w:val="22"/>
                <w:lang w:val="en-GB"/>
              </w:rPr>
              <w:t>Higher Order Linear Equations with constant coefficient; Euler Equations</w:t>
            </w:r>
            <w:r w:rsidR="00B16658" w:rsidRPr="00F830BC">
              <w:rPr>
                <w:color w:val="000000" w:themeColor="text1"/>
                <w:sz w:val="22"/>
                <w:szCs w:val="22"/>
                <w:lang w:val="en-GB"/>
              </w:rPr>
              <w:t xml:space="preserve"> </w:t>
            </w:r>
          </w:p>
          <w:p w:rsidR="00186DF2" w:rsidRPr="00F830BC" w:rsidRDefault="00B16658" w:rsidP="00B16658">
            <w:pPr>
              <w:pStyle w:val="Listaszerbekezds"/>
              <w:numPr>
                <w:ilvl w:val="0"/>
                <w:numId w:val="3"/>
              </w:numPr>
              <w:tabs>
                <w:tab w:val="left" w:pos="999"/>
              </w:tabs>
              <w:suppressAutoHyphens/>
              <w:autoSpaceDE w:val="0"/>
              <w:ind w:right="283"/>
              <w:jc w:val="both"/>
              <w:rPr>
                <w:color w:val="000000" w:themeColor="text1"/>
                <w:sz w:val="22"/>
                <w:szCs w:val="22"/>
                <w:lang w:val="en-GB"/>
              </w:rPr>
            </w:pPr>
            <w:r w:rsidRPr="00F830BC">
              <w:rPr>
                <w:color w:val="000000" w:themeColor="text1"/>
                <w:sz w:val="22"/>
                <w:szCs w:val="22"/>
                <w:lang w:val="en-GB"/>
              </w:rPr>
              <w:t>Systems of Differential Equations;</w:t>
            </w:r>
          </w:p>
          <w:p w:rsidR="00B16658" w:rsidRPr="00F830BC" w:rsidRDefault="00B16658" w:rsidP="00B16658">
            <w:pPr>
              <w:pStyle w:val="Listaszerbekezds"/>
              <w:numPr>
                <w:ilvl w:val="0"/>
                <w:numId w:val="3"/>
              </w:numPr>
              <w:tabs>
                <w:tab w:val="left" w:pos="999"/>
              </w:tabs>
              <w:suppressAutoHyphens/>
              <w:autoSpaceDE w:val="0"/>
              <w:ind w:right="283"/>
              <w:jc w:val="both"/>
              <w:rPr>
                <w:color w:val="000000" w:themeColor="text1"/>
                <w:sz w:val="22"/>
                <w:szCs w:val="22"/>
                <w:lang w:val="en-GB"/>
              </w:rPr>
            </w:pPr>
            <w:r w:rsidRPr="00F830BC">
              <w:rPr>
                <w:color w:val="000000" w:themeColor="text1"/>
                <w:sz w:val="22"/>
                <w:szCs w:val="22"/>
                <w:lang w:val="en-GB"/>
              </w:rPr>
              <w:t xml:space="preserve">Laplace Transforms; </w:t>
            </w:r>
          </w:p>
          <w:p w:rsidR="00186DF2" w:rsidRPr="00F830BC" w:rsidRDefault="00186DF2" w:rsidP="00B16658">
            <w:pPr>
              <w:pStyle w:val="Listaszerbekezds"/>
              <w:numPr>
                <w:ilvl w:val="0"/>
                <w:numId w:val="3"/>
              </w:numPr>
              <w:tabs>
                <w:tab w:val="left" w:pos="999"/>
              </w:tabs>
              <w:suppressAutoHyphens/>
              <w:autoSpaceDE w:val="0"/>
              <w:ind w:right="283"/>
              <w:jc w:val="both"/>
              <w:rPr>
                <w:color w:val="000000" w:themeColor="text1"/>
                <w:sz w:val="22"/>
                <w:szCs w:val="22"/>
                <w:lang w:val="en-GB"/>
              </w:rPr>
            </w:pPr>
            <w:r w:rsidRPr="00F830BC">
              <w:rPr>
                <w:color w:val="000000" w:themeColor="text1"/>
                <w:sz w:val="22"/>
                <w:szCs w:val="22"/>
                <w:lang w:val="en-GB"/>
              </w:rPr>
              <w:t>Higher Order Linear Equations</w:t>
            </w:r>
          </w:p>
          <w:p w:rsidR="0011249C" w:rsidRPr="00F830BC" w:rsidRDefault="00B16658" w:rsidP="0011249C">
            <w:pPr>
              <w:pStyle w:val="Listaszerbekezds"/>
              <w:numPr>
                <w:ilvl w:val="0"/>
                <w:numId w:val="3"/>
              </w:numPr>
              <w:tabs>
                <w:tab w:val="left" w:pos="999"/>
              </w:tabs>
              <w:suppressAutoHyphens/>
              <w:autoSpaceDE w:val="0"/>
              <w:ind w:right="283"/>
              <w:jc w:val="both"/>
              <w:rPr>
                <w:lang w:val="en-GB"/>
              </w:rPr>
            </w:pPr>
            <w:r w:rsidRPr="00F830BC">
              <w:rPr>
                <w:color w:val="000000" w:themeColor="text1"/>
                <w:sz w:val="22"/>
                <w:szCs w:val="22"/>
                <w:lang w:val="en-GB"/>
              </w:rPr>
              <w:t>Partial Differential Equations</w:t>
            </w:r>
          </w:p>
          <w:p w:rsidR="00C33A5E" w:rsidRPr="00F830BC" w:rsidRDefault="0011249C" w:rsidP="002E4FFD">
            <w:pPr>
              <w:pStyle w:val="Listaszerbekezds"/>
              <w:numPr>
                <w:ilvl w:val="0"/>
                <w:numId w:val="3"/>
              </w:numPr>
              <w:tabs>
                <w:tab w:val="left" w:pos="999"/>
              </w:tabs>
              <w:suppressAutoHyphens/>
              <w:autoSpaceDE w:val="0"/>
              <w:ind w:right="283"/>
              <w:jc w:val="both"/>
              <w:rPr>
                <w:lang w:val="en-GB"/>
              </w:rPr>
            </w:pPr>
            <w:r w:rsidRPr="00F830BC">
              <w:rPr>
                <w:sz w:val="22"/>
                <w:szCs w:val="22"/>
                <w:lang w:val="en-GB"/>
              </w:rPr>
              <w:t>2</w:t>
            </w:r>
            <w:r w:rsidR="002E4FFD" w:rsidRPr="00F830BC">
              <w:rPr>
                <w:sz w:val="22"/>
                <w:szCs w:val="22"/>
                <w:lang w:val="en-GB"/>
              </w:rPr>
              <w:t>nd</w:t>
            </w:r>
            <w:r w:rsidRPr="00F830BC">
              <w:rPr>
                <w:sz w:val="22"/>
                <w:szCs w:val="22"/>
                <w:lang w:val="en-GB"/>
              </w:rPr>
              <w:t xml:space="preserve"> midterm</w:t>
            </w:r>
            <w:r w:rsidR="0073487B" w:rsidRPr="00F830BC">
              <w:rPr>
                <w:color w:val="000000" w:themeColor="text1"/>
                <w:lang w:val="en-GB"/>
              </w:rPr>
              <w:t xml:space="preserve"> </w:t>
            </w:r>
          </w:p>
        </w:tc>
      </w:tr>
      <w:tr w:rsidR="00C33A5E" w:rsidRPr="00F830BC">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C33A5E" w:rsidRPr="00F830BC" w:rsidRDefault="00C33A5E">
            <w:pPr>
              <w:rPr>
                <w:b/>
                <w:sz w:val="2"/>
                <w:szCs w:val="2"/>
                <w:lang w:val="en-GB"/>
              </w:rPr>
            </w:pPr>
          </w:p>
        </w:tc>
      </w:tr>
      <w:tr w:rsidR="00C33A5E" w:rsidRPr="0073487B">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C33A5E" w:rsidRPr="00F830BC" w:rsidRDefault="00377448">
            <w:pPr>
              <w:rPr>
                <w:lang w:val="en-GB"/>
              </w:rPr>
            </w:pPr>
            <w:r w:rsidRPr="00F830BC">
              <w:rPr>
                <w:b/>
                <w:lang w:val="en-GB"/>
              </w:rPr>
              <w:t>15. Mid-semester works</w:t>
            </w:r>
          </w:p>
          <w:p w:rsidR="00C33A5E" w:rsidRPr="00F830BC" w:rsidRDefault="00377448">
            <w:pPr>
              <w:rPr>
                <w:lang w:val="en-GB"/>
              </w:rPr>
            </w:pPr>
            <w:bookmarkStart w:id="1" w:name="_30j0zll" w:colFirst="0" w:colLast="0"/>
            <w:bookmarkEnd w:id="1"/>
            <w:r w:rsidRPr="00F830BC">
              <w:rPr>
                <w:lang w:val="en-GB"/>
              </w:rPr>
              <w:t>Attending lectures is highly recommended.</w:t>
            </w:r>
          </w:p>
        </w:tc>
      </w:tr>
      <w:tr w:rsidR="00C33A5E" w:rsidRPr="00F830BC">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C33A5E" w:rsidRPr="00F830BC" w:rsidRDefault="00C33A5E">
            <w:pPr>
              <w:rPr>
                <w:b/>
                <w:sz w:val="2"/>
                <w:szCs w:val="2"/>
                <w:lang w:val="en-GB"/>
              </w:rPr>
            </w:pPr>
          </w:p>
        </w:tc>
      </w:tr>
      <w:tr w:rsidR="00C33A5E" w:rsidRPr="0073487B">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C33A5E" w:rsidRPr="00F830BC" w:rsidRDefault="00377448">
            <w:pPr>
              <w:rPr>
                <w:lang w:val="en-GB"/>
              </w:rPr>
            </w:pPr>
            <w:r w:rsidRPr="00F830BC">
              <w:rPr>
                <w:b/>
                <w:lang w:val="en-GB"/>
              </w:rPr>
              <w:t xml:space="preserve">16. Course requirements and grading </w:t>
            </w:r>
          </w:p>
          <w:p w:rsidR="009506F7" w:rsidRPr="00F830BC" w:rsidRDefault="009506F7" w:rsidP="009506F7">
            <w:pPr>
              <w:jc w:val="both"/>
              <w:rPr>
                <w:lang w:val="en-GB"/>
              </w:rPr>
            </w:pPr>
            <w:r w:rsidRPr="00F830BC">
              <w:rPr>
                <w:lang w:val="en-GB"/>
              </w:rPr>
              <w:t>the two tests contribute 50-50% toward the final grade:</w:t>
            </w:r>
          </w:p>
          <w:p w:rsidR="009506F7" w:rsidRPr="00F830BC" w:rsidRDefault="009506F7" w:rsidP="009506F7">
            <w:pPr>
              <w:widowControl/>
              <w:numPr>
                <w:ilvl w:val="0"/>
                <w:numId w:val="6"/>
              </w:numPr>
              <w:suppressAutoHyphens/>
              <w:jc w:val="both"/>
              <w:rPr>
                <w:lang w:val="en-GB"/>
              </w:rPr>
            </w:pPr>
            <w:r w:rsidRPr="00F830BC">
              <w:rPr>
                <w:lang w:val="en-GB"/>
              </w:rPr>
              <w:t>41% – acceptable</w:t>
            </w:r>
          </w:p>
          <w:p w:rsidR="009506F7" w:rsidRPr="00F830BC" w:rsidRDefault="009506F7" w:rsidP="009506F7">
            <w:pPr>
              <w:widowControl/>
              <w:numPr>
                <w:ilvl w:val="0"/>
                <w:numId w:val="6"/>
              </w:numPr>
              <w:suppressAutoHyphens/>
              <w:jc w:val="both"/>
              <w:rPr>
                <w:lang w:val="en-GB"/>
              </w:rPr>
            </w:pPr>
            <w:r w:rsidRPr="00F830BC">
              <w:rPr>
                <w:lang w:val="en-GB"/>
              </w:rPr>
              <w:t>55% – average</w:t>
            </w:r>
          </w:p>
          <w:p w:rsidR="009506F7" w:rsidRPr="00F830BC" w:rsidRDefault="009506F7" w:rsidP="009506F7">
            <w:pPr>
              <w:widowControl/>
              <w:numPr>
                <w:ilvl w:val="0"/>
                <w:numId w:val="6"/>
              </w:numPr>
              <w:suppressAutoHyphens/>
              <w:jc w:val="both"/>
              <w:rPr>
                <w:lang w:val="en-GB"/>
              </w:rPr>
            </w:pPr>
            <w:r w:rsidRPr="00F830BC">
              <w:rPr>
                <w:lang w:val="en-GB"/>
              </w:rPr>
              <w:t>68% – good</w:t>
            </w:r>
          </w:p>
          <w:p w:rsidR="009506F7" w:rsidRPr="00F830BC" w:rsidRDefault="009506F7" w:rsidP="009506F7">
            <w:pPr>
              <w:widowControl/>
              <w:numPr>
                <w:ilvl w:val="0"/>
                <w:numId w:val="6"/>
              </w:numPr>
              <w:suppressAutoHyphens/>
              <w:jc w:val="both"/>
              <w:rPr>
                <w:lang w:val="en-GB"/>
              </w:rPr>
            </w:pPr>
            <w:r w:rsidRPr="00F830BC">
              <w:rPr>
                <w:lang w:val="en-GB"/>
              </w:rPr>
              <w:t xml:space="preserve">84% – </w:t>
            </w:r>
            <w:r w:rsidR="00F830BC" w:rsidRPr="00F830BC">
              <w:rPr>
                <w:lang w:val="en-GB"/>
              </w:rPr>
              <w:t>excellent</w:t>
            </w:r>
            <w:bookmarkStart w:id="2" w:name="_GoBack"/>
            <w:bookmarkEnd w:id="2"/>
          </w:p>
          <w:p w:rsidR="009506F7" w:rsidRPr="00F830BC" w:rsidRDefault="009506F7" w:rsidP="009506F7">
            <w:pPr>
              <w:rPr>
                <w:szCs w:val="24"/>
                <w:lang w:val="en-GB"/>
              </w:rPr>
            </w:pPr>
            <w:r w:rsidRPr="00F830BC">
              <w:rPr>
                <w:lang w:val="en-GB"/>
              </w:rPr>
              <w:t>Make up tests: at the end of the semester.</w:t>
            </w:r>
          </w:p>
          <w:p w:rsidR="00C33A5E" w:rsidRPr="00F830BC" w:rsidRDefault="009506F7" w:rsidP="009506F7">
            <w:pPr>
              <w:ind w:left="142"/>
              <w:rPr>
                <w:lang w:val="en-GB"/>
              </w:rPr>
            </w:pPr>
            <w:r w:rsidRPr="00F830BC">
              <w:rPr>
                <w:rStyle w:val="Szvegtrzs2Char"/>
                <w:lang w:val="en-GB"/>
              </w:rPr>
              <w:t>Failed tests must be repeated.</w:t>
            </w:r>
          </w:p>
        </w:tc>
      </w:tr>
      <w:tr w:rsidR="00C33A5E" w:rsidRPr="0073487B">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C33A5E" w:rsidRPr="0073487B" w:rsidRDefault="00C33A5E">
            <w:pPr>
              <w:rPr>
                <w:b/>
                <w:sz w:val="2"/>
                <w:szCs w:val="2"/>
                <w:lang w:val="en-GB"/>
              </w:rPr>
            </w:pPr>
          </w:p>
        </w:tc>
      </w:tr>
      <w:tr w:rsidR="00C33A5E" w:rsidRPr="0073487B">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C33A5E" w:rsidRPr="00A20837" w:rsidRDefault="00377448">
            <w:pPr>
              <w:jc w:val="both"/>
              <w:rPr>
                <w:b/>
                <w:color w:val="000000" w:themeColor="text1"/>
                <w:sz w:val="24"/>
                <w:szCs w:val="24"/>
                <w:lang w:val="en-GB"/>
              </w:rPr>
            </w:pPr>
            <w:r w:rsidRPr="00A20837">
              <w:rPr>
                <w:b/>
                <w:color w:val="000000" w:themeColor="text1"/>
                <w:sz w:val="24"/>
                <w:szCs w:val="24"/>
                <w:lang w:val="en-GB"/>
              </w:rPr>
              <w:lastRenderedPageBreak/>
              <w:t>17. List of readings</w:t>
            </w:r>
          </w:p>
          <w:p w:rsidR="00C33A5E" w:rsidRPr="00A20837" w:rsidRDefault="00A20837" w:rsidP="008B031B">
            <w:pPr>
              <w:widowControl/>
              <w:outlineLvl w:val="0"/>
              <w:rPr>
                <w:color w:val="000000" w:themeColor="text1"/>
                <w:sz w:val="24"/>
                <w:szCs w:val="24"/>
                <w:lang w:val="en"/>
              </w:rPr>
            </w:pPr>
            <w:r w:rsidRPr="00A20837">
              <w:rPr>
                <w:color w:val="000000" w:themeColor="text1"/>
                <w:sz w:val="24"/>
                <w:szCs w:val="24"/>
                <w:lang w:val="en"/>
              </w:rPr>
              <w:t xml:space="preserve"> </w:t>
            </w:r>
          </w:p>
        </w:tc>
      </w:tr>
      <w:tr w:rsidR="00C33A5E" w:rsidRPr="0073487B">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C33A5E" w:rsidRPr="00A20837" w:rsidRDefault="00C33A5E">
            <w:pPr>
              <w:rPr>
                <w:b/>
                <w:color w:val="000000" w:themeColor="text1"/>
                <w:sz w:val="24"/>
                <w:szCs w:val="24"/>
                <w:lang w:val="en-GB"/>
              </w:rPr>
            </w:pPr>
          </w:p>
        </w:tc>
      </w:tr>
      <w:tr w:rsidR="00C33A5E" w:rsidRPr="0073487B">
        <w:trPr>
          <w:jc w:val="center"/>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FFFFFF"/>
          </w:tcPr>
          <w:p w:rsidR="00C33A5E" w:rsidRDefault="00377448">
            <w:pPr>
              <w:jc w:val="both"/>
              <w:rPr>
                <w:b/>
                <w:lang w:val="en-GB"/>
              </w:rPr>
            </w:pPr>
            <w:r w:rsidRPr="0073487B">
              <w:rPr>
                <w:b/>
                <w:lang w:val="en-GB"/>
              </w:rPr>
              <w:t xml:space="preserve">18. Recommended texts, further readings </w:t>
            </w:r>
          </w:p>
          <w:p w:rsidR="00A20837" w:rsidRPr="0073487B" w:rsidRDefault="00A20837">
            <w:pPr>
              <w:jc w:val="both"/>
              <w:rPr>
                <w:lang w:val="en-GB"/>
              </w:rPr>
            </w:pPr>
          </w:p>
        </w:tc>
      </w:tr>
      <w:tr w:rsidR="00C33A5E" w:rsidRPr="0073487B">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C33A5E" w:rsidRPr="0073487B" w:rsidRDefault="00C33A5E">
            <w:pPr>
              <w:rPr>
                <w:b/>
                <w:sz w:val="2"/>
                <w:szCs w:val="2"/>
                <w:lang w:val="en-GB"/>
              </w:rPr>
            </w:pPr>
          </w:p>
        </w:tc>
      </w:tr>
      <w:tr w:rsidR="00C33A5E" w:rsidRPr="0073487B">
        <w:trPr>
          <w:jc w:val="center"/>
        </w:trPr>
        <w:tc>
          <w:tcPr>
            <w:tcW w:w="2303" w:type="dxa"/>
            <w:vMerge w:val="restart"/>
            <w:tcBorders>
              <w:top w:val="single" w:sz="4" w:space="0" w:color="000000"/>
              <w:left w:val="single" w:sz="4" w:space="0" w:color="000000"/>
              <w:bottom w:val="single" w:sz="4" w:space="0" w:color="000000"/>
            </w:tcBorders>
            <w:shd w:val="clear" w:color="auto" w:fill="FFFFFF"/>
            <w:vAlign w:val="bottom"/>
          </w:tcPr>
          <w:p w:rsidR="00C33A5E" w:rsidRPr="0073487B" w:rsidRDefault="00377448">
            <w:pPr>
              <w:rPr>
                <w:lang w:val="en-GB"/>
              </w:rPr>
            </w:pPr>
            <w:r w:rsidRPr="0073487B">
              <w:rPr>
                <w:b/>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FFFFFF"/>
            <w:vAlign w:val="bottom"/>
          </w:tcPr>
          <w:p w:rsidR="00C33A5E" w:rsidRPr="0073487B" w:rsidRDefault="00377448">
            <w:pPr>
              <w:jc w:val="center"/>
              <w:rPr>
                <w:b/>
                <w:lang w:val="en-GB"/>
              </w:rPr>
            </w:pPr>
            <w:r w:rsidRPr="0073487B">
              <w:rPr>
                <w:lang w:val="en-GB"/>
              </w:rPr>
              <w:t>4 May, 2017</w:t>
            </w:r>
          </w:p>
        </w:tc>
        <w:tc>
          <w:tcPr>
            <w:tcW w:w="1418" w:type="dxa"/>
            <w:vMerge w:val="restart"/>
            <w:tcBorders>
              <w:top w:val="single" w:sz="4" w:space="0" w:color="000000"/>
              <w:left w:val="single" w:sz="4" w:space="0" w:color="000000"/>
              <w:bottom w:val="single" w:sz="4" w:space="0" w:color="000000"/>
            </w:tcBorders>
            <w:shd w:val="clear" w:color="auto" w:fill="FFFFFF"/>
            <w:vAlign w:val="center"/>
          </w:tcPr>
          <w:p w:rsidR="00C33A5E" w:rsidRPr="0073487B" w:rsidRDefault="00377448">
            <w:pPr>
              <w:jc w:val="right"/>
              <w:rPr>
                <w:b/>
                <w:lang w:val="en-GB"/>
              </w:rPr>
            </w:pPr>
            <w:r w:rsidRPr="0073487B">
              <w:rPr>
                <w:b/>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33A5E" w:rsidRPr="0073487B" w:rsidRDefault="00C33A5E">
            <w:pPr>
              <w:rPr>
                <w:b/>
                <w:lang w:val="en-GB"/>
              </w:rPr>
            </w:pPr>
          </w:p>
        </w:tc>
      </w:tr>
      <w:tr w:rsidR="00C33A5E" w:rsidRPr="0073487B">
        <w:trPr>
          <w:trHeight w:val="420"/>
          <w:jc w:val="center"/>
        </w:trPr>
        <w:tc>
          <w:tcPr>
            <w:tcW w:w="2303" w:type="dxa"/>
            <w:vMerge/>
            <w:tcBorders>
              <w:top w:val="single" w:sz="4" w:space="0" w:color="000000"/>
              <w:left w:val="single" w:sz="4" w:space="0" w:color="000000"/>
              <w:bottom w:val="single" w:sz="4" w:space="0" w:color="000000"/>
            </w:tcBorders>
            <w:shd w:val="clear" w:color="auto" w:fill="FFFFFF"/>
            <w:vAlign w:val="bottom"/>
          </w:tcPr>
          <w:p w:rsidR="00C33A5E" w:rsidRPr="0073487B" w:rsidRDefault="00C33A5E">
            <w:pPr>
              <w:spacing w:line="276" w:lineRule="auto"/>
              <w:rPr>
                <w:b/>
                <w:lang w:val="en-GB"/>
              </w:rPr>
            </w:pPr>
          </w:p>
        </w:tc>
        <w:tc>
          <w:tcPr>
            <w:tcW w:w="2303" w:type="dxa"/>
            <w:vMerge/>
            <w:tcBorders>
              <w:top w:val="single" w:sz="4" w:space="0" w:color="000000"/>
              <w:left w:val="single" w:sz="4" w:space="0" w:color="000000"/>
              <w:bottom w:val="single" w:sz="4" w:space="0" w:color="000000"/>
            </w:tcBorders>
            <w:shd w:val="clear" w:color="auto" w:fill="FFFFFF"/>
            <w:vAlign w:val="bottom"/>
          </w:tcPr>
          <w:p w:rsidR="00C33A5E" w:rsidRPr="0073487B" w:rsidRDefault="00C33A5E">
            <w:pPr>
              <w:spacing w:line="276" w:lineRule="auto"/>
              <w:rPr>
                <w:b/>
                <w:lang w:val="en-GB"/>
              </w:rPr>
            </w:pPr>
          </w:p>
        </w:tc>
        <w:tc>
          <w:tcPr>
            <w:tcW w:w="1418" w:type="dxa"/>
            <w:vMerge/>
            <w:tcBorders>
              <w:top w:val="single" w:sz="4" w:space="0" w:color="000000"/>
              <w:left w:val="single" w:sz="4" w:space="0" w:color="000000"/>
              <w:bottom w:val="single" w:sz="4" w:space="0" w:color="000000"/>
            </w:tcBorders>
            <w:shd w:val="clear" w:color="auto" w:fill="FFFFFF"/>
            <w:vAlign w:val="center"/>
          </w:tcPr>
          <w:p w:rsidR="00C33A5E" w:rsidRPr="0073487B" w:rsidRDefault="00C33A5E">
            <w:pPr>
              <w:rPr>
                <w:b/>
                <w:lang w:val="en-GB"/>
              </w:rPr>
            </w:pPr>
          </w:p>
          <w:p w:rsidR="00C33A5E" w:rsidRPr="0073487B" w:rsidRDefault="00C33A5E">
            <w:pPr>
              <w:rPr>
                <w:lang w:val="en-GB"/>
              </w:rPr>
            </w:pPr>
          </w:p>
          <w:p w:rsidR="00C33A5E" w:rsidRPr="0073487B" w:rsidRDefault="00C33A5E">
            <w:pPr>
              <w:rPr>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33A5E" w:rsidRPr="0073487B" w:rsidRDefault="00943D17" w:rsidP="00943D17">
            <w:pPr>
              <w:tabs>
                <w:tab w:val="center" w:pos="4536"/>
                <w:tab w:val="right" w:pos="9072"/>
              </w:tabs>
              <w:jc w:val="center"/>
              <w:rPr>
                <w:lang w:val="en-GB"/>
              </w:rPr>
            </w:pPr>
            <w:r w:rsidRPr="0073487B">
              <w:rPr>
                <w:lang w:val="en-GB"/>
              </w:rPr>
              <w:t>Tímea Eisner</w:t>
            </w:r>
            <w:r w:rsidR="00377448" w:rsidRPr="0073487B">
              <w:rPr>
                <w:lang w:val="en-GB"/>
              </w:rPr>
              <w:t>, PhD</w:t>
            </w:r>
          </w:p>
          <w:p w:rsidR="00C33A5E" w:rsidRPr="0073487B" w:rsidRDefault="00377448">
            <w:pPr>
              <w:jc w:val="center"/>
              <w:rPr>
                <w:lang w:val="en-GB"/>
              </w:rPr>
            </w:pPr>
            <w:r w:rsidRPr="0073487B">
              <w:rPr>
                <w:lang w:val="en-GB"/>
              </w:rPr>
              <w:t>responsible teacher</w:t>
            </w:r>
          </w:p>
        </w:tc>
      </w:tr>
      <w:tr w:rsidR="00C33A5E" w:rsidRPr="0073487B">
        <w:trPr>
          <w:gridAfter w:val="1"/>
          <w:wAfter w:w="10" w:type="dxa"/>
          <w:trHeight w:val="20"/>
          <w:jc w:val="center"/>
        </w:trPr>
        <w:tc>
          <w:tcPr>
            <w:tcW w:w="9212" w:type="dxa"/>
            <w:gridSpan w:val="5"/>
            <w:tcBorders>
              <w:top w:val="single" w:sz="4" w:space="0" w:color="000000"/>
              <w:bottom w:val="single" w:sz="4" w:space="0" w:color="000000"/>
            </w:tcBorders>
            <w:shd w:val="clear" w:color="auto" w:fill="FFFFFF"/>
            <w:vAlign w:val="center"/>
          </w:tcPr>
          <w:p w:rsidR="00C33A5E" w:rsidRPr="0073487B" w:rsidRDefault="00C33A5E">
            <w:pPr>
              <w:rPr>
                <w:b/>
                <w:sz w:val="2"/>
                <w:szCs w:val="2"/>
                <w:lang w:val="en-GB"/>
              </w:rPr>
            </w:pPr>
          </w:p>
        </w:tc>
      </w:tr>
      <w:tr w:rsidR="00C33A5E" w:rsidRPr="0073487B">
        <w:trPr>
          <w:jc w:val="center"/>
        </w:trPr>
        <w:tc>
          <w:tcPr>
            <w:tcW w:w="6024" w:type="dxa"/>
            <w:gridSpan w:val="3"/>
            <w:vMerge w:val="restart"/>
            <w:tcBorders>
              <w:top w:val="single" w:sz="4" w:space="0" w:color="000000"/>
              <w:left w:val="single" w:sz="4" w:space="0" w:color="000000"/>
              <w:bottom w:val="single" w:sz="4" w:space="0" w:color="000000"/>
            </w:tcBorders>
            <w:shd w:val="clear" w:color="auto" w:fill="FFFFFF"/>
            <w:vAlign w:val="center"/>
          </w:tcPr>
          <w:p w:rsidR="00C33A5E" w:rsidRPr="0073487B" w:rsidRDefault="00377448">
            <w:pPr>
              <w:jc w:val="right"/>
              <w:rPr>
                <w:b/>
                <w:lang w:val="en-GB"/>
              </w:rPr>
            </w:pPr>
            <w:r w:rsidRPr="0073487B">
              <w:rPr>
                <w:b/>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33A5E" w:rsidRPr="0073487B" w:rsidRDefault="00C33A5E">
            <w:pPr>
              <w:rPr>
                <w:b/>
                <w:lang w:val="en-GB"/>
              </w:rPr>
            </w:pPr>
          </w:p>
        </w:tc>
      </w:tr>
      <w:tr w:rsidR="00C33A5E" w:rsidRPr="0073487B">
        <w:trPr>
          <w:trHeight w:val="160"/>
          <w:jc w:val="center"/>
        </w:trPr>
        <w:tc>
          <w:tcPr>
            <w:tcW w:w="6024" w:type="dxa"/>
            <w:gridSpan w:val="3"/>
            <w:vMerge/>
            <w:tcBorders>
              <w:top w:val="single" w:sz="4" w:space="0" w:color="000000"/>
              <w:left w:val="single" w:sz="4" w:space="0" w:color="000000"/>
              <w:bottom w:val="single" w:sz="4" w:space="0" w:color="000000"/>
            </w:tcBorders>
            <w:shd w:val="clear" w:color="auto" w:fill="FFFFFF"/>
            <w:vAlign w:val="center"/>
          </w:tcPr>
          <w:p w:rsidR="00C33A5E" w:rsidRPr="0073487B" w:rsidRDefault="00C33A5E">
            <w:pPr>
              <w:rPr>
                <w:b/>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33A5E" w:rsidRPr="0073487B" w:rsidRDefault="00943D17" w:rsidP="00943D17">
            <w:pPr>
              <w:jc w:val="center"/>
              <w:rPr>
                <w:lang w:val="en-GB"/>
              </w:rPr>
            </w:pPr>
            <w:r w:rsidRPr="0073487B">
              <w:rPr>
                <w:lang w:val="en-GB"/>
              </w:rPr>
              <w:t>László Tóth, PhD, Dr. Habil</w:t>
            </w:r>
            <w:r w:rsidR="00377448" w:rsidRPr="0073487B">
              <w:rPr>
                <w:lang w:val="en-GB"/>
              </w:rPr>
              <w:br/>
              <w:t xml:space="preserve">program supervisor </w:t>
            </w:r>
          </w:p>
        </w:tc>
      </w:tr>
    </w:tbl>
    <w:p w:rsidR="00C33A5E" w:rsidRPr="0073487B" w:rsidRDefault="00C33A5E">
      <w:pPr>
        <w:rPr>
          <w:lang w:val="en-GB"/>
        </w:rPr>
      </w:pPr>
    </w:p>
    <w:sectPr w:rsidR="00C33A5E" w:rsidRPr="0073487B">
      <w:headerReference w:type="default" r:id="rId8"/>
      <w:pgSz w:w="11906" w:h="16838"/>
      <w:pgMar w:top="1134" w:right="1418" w:bottom="567" w:left="1418"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1B9" w:rsidRDefault="002061B9">
      <w:r>
        <w:separator/>
      </w:r>
    </w:p>
  </w:endnote>
  <w:endnote w:type="continuationSeparator" w:id="0">
    <w:p w:rsidR="002061B9" w:rsidRDefault="00206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MR10">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1B9" w:rsidRDefault="002061B9">
      <w:r>
        <w:separator/>
      </w:r>
    </w:p>
  </w:footnote>
  <w:footnote w:type="continuationSeparator" w:id="0">
    <w:p w:rsidR="002061B9" w:rsidRDefault="002061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658" w:rsidRDefault="00B16658">
    <w:pPr>
      <w:spacing w:before="426" w:line="276" w:lineRule="auto"/>
    </w:pPr>
  </w:p>
  <w:tbl>
    <w:tblPr>
      <w:tblStyle w:val="a0"/>
      <w:tblW w:w="9242" w:type="dxa"/>
      <w:tblInd w:w="-85" w:type="dxa"/>
      <w:tblLayout w:type="fixed"/>
      <w:tblLook w:val="0000" w:firstRow="0" w:lastRow="0" w:firstColumn="0" w:lastColumn="0" w:noHBand="0" w:noVBand="0"/>
    </w:tblPr>
    <w:tblGrid>
      <w:gridCol w:w="2622"/>
      <w:gridCol w:w="3969"/>
      <w:gridCol w:w="2651"/>
    </w:tblGrid>
    <w:tr w:rsidR="00B16658">
      <w:tc>
        <w:tcPr>
          <w:tcW w:w="2622" w:type="dxa"/>
          <w:tcBorders>
            <w:top w:val="single" w:sz="12" w:space="0" w:color="000000"/>
            <w:left w:val="single" w:sz="12" w:space="0" w:color="000000"/>
            <w:bottom w:val="single" w:sz="12" w:space="0" w:color="000000"/>
          </w:tcBorders>
          <w:shd w:val="clear" w:color="auto" w:fill="FFFFFF"/>
          <w:vAlign w:val="center"/>
        </w:tcPr>
        <w:p w:rsidR="00B16658" w:rsidRDefault="00B16658">
          <w:pPr>
            <w:pStyle w:val="Cmsor4"/>
          </w:pPr>
          <w:r>
            <w:t>UP FS</w:t>
          </w:r>
        </w:p>
      </w:tc>
      <w:tc>
        <w:tcPr>
          <w:tcW w:w="3969" w:type="dxa"/>
          <w:tcBorders>
            <w:top w:val="single" w:sz="12" w:space="0" w:color="000000"/>
            <w:left w:val="single" w:sz="4" w:space="0" w:color="000000"/>
            <w:bottom w:val="single" w:sz="12" w:space="0" w:color="000000"/>
          </w:tcBorders>
          <w:shd w:val="clear" w:color="auto" w:fill="FFFFFF"/>
          <w:vAlign w:val="center"/>
        </w:tcPr>
        <w:p w:rsidR="00B16658" w:rsidRDefault="00B16658">
          <w:pPr>
            <w:keepNext/>
            <w:jc w:val="center"/>
            <w:rPr>
              <w:rFonts w:ascii="Arial" w:eastAsia="Arial" w:hAnsi="Arial" w:cs="Arial"/>
              <w:b/>
              <w:smallCaps/>
              <w:sz w:val="28"/>
              <w:szCs w:val="28"/>
            </w:rPr>
          </w:pPr>
          <w:r>
            <w:rPr>
              <w:b/>
              <w:sz w:val="28"/>
              <w:szCs w:val="28"/>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FFFFFF"/>
          <w:vAlign w:val="center"/>
        </w:tcPr>
        <w:p w:rsidR="00B16658" w:rsidRDefault="00B16658">
          <w:pPr>
            <w:jc w:val="right"/>
          </w:pPr>
          <w:r>
            <w:t xml:space="preserve">Page: </w:t>
          </w:r>
          <w:r>
            <w:fldChar w:fldCharType="begin"/>
          </w:r>
          <w:r>
            <w:instrText>PAGE</w:instrText>
          </w:r>
          <w:r>
            <w:fldChar w:fldCharType="separate"/>
          </w:r>
          <w:r w:rsidR="00F830BC">
            <w:rPr>
              <w:noProof/>
            </w:rPr>
            <w:t>2</w:t>
          </w:r>
          <w:r>
            <w:fldChar w:fldCharType="end"/>
          </w:r>
          <w:r>
            <w:t>/2</w:t>
          </w:r>
        </w:p>
      </w:tc>
    </w:tr>
  </w:tbl>
  <w:p w:rsidR="00B16658" w:rsidRDefault="00B16658">
    <w:pPr>
      <w:tabs>
        <w:tab w:val="center" w:pos="4536"/>
        <w:tab w:val="right" w:pos="9072"/>
      </w:tabs>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00ADF0E"/>
    <w:lvl w:ilvl="0">
      <w:start w:val="1"/>
      <w:numFmt w:val="bullet"/>
      <w:lvlText w:val=""/>
      <w:lvlJc w:val="left"/>
      <w:pPr>
        <w:tabs>
          <w:tab w:val="num" w:pos="360"/>
        </w:tabs>
        <w:ind w:left="360" w:hanging="360"/>
      </w:pPr>
      <w:rPr>
        <w:rFonts w:ascii="Symbol" w:hAnsi="Symbol" w:hint="default"/>
      </w:rPr>
    </w:lvl>
  </w:abstractNum>
  <w:abstractNum w:abstractNumId="1">
    <w:nsid w:val="00000005"/>
    <w:multiLevelType w:val="singleLevel"/>
    <w:tmpl w:val="00000005"/>
    <w:lvl w:ilvl="0">
      <w:start w:val="1"/>
      <w:numFmt w:val="decimal"/>
      <w:lvlText w:val="%1. hét:"/>
      <w:lvlJc w:val="left"/>
      <w:pPr>
        <w:tabs>
          <w:tab w:val="num" w:pos="426"/>
        </w:tabs>
        <w:ind w:left="786" w:hanging="360"/>
      </w:pPr>
    </w:lvl>
  </w:abstractNum>
  <w:abstractNum w:abstractNumId="2">
    <w:nsid w:val="255D1CA6"/>
    <w:multiLevelType w:val="multilevel"/>
    <w:tmpl w:val="B82A94A4"/>
    <w:lvl w:ilvl="0">
      <w:start w:val="1"/>
      <w:numFmt w:val="decimal"/>
      <w:lvlText w:val="Week %1."/>
      <w:lvlJc w:val="left"/>
      <w:pPr>
        <w:ind w:left="0" w:firstLine="0"/>
      </w:pPr>
      <w:rPr>
        <w:rFonts w:hint="default"/>
        <w:b/>
        <w:i w:val="0"/>
        <w:sz w:val="20"/>
        <w:szCs w:val="2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
    <w:nsid w:val="30B26336"/>
    <w:multiLevelType w:val="multilevel"/>
    <w:tmpl w:val="AB323744"/>
    <w:lvl w:ilvl="0">
      <w:start w:val="1"/>
      <w:numFmt w:val="bullet"/>
      <w:lvlText w:val="–"/>
      <w:lvlJc w:val="left"/>
      <w:pPr>
        <w:ind w:left="720" w:firstLine="36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nsid w:val="46C37262"/>
    <w:multiLevelType w:val="multilevel"/>
    <w:tmpl w:val="CA104EE0"/>
    <w:lvl w:ilvl="0">
      <w:start w:val="1"/>
      <w:numFmt w:val="decimal"/>
      <w:lvlText w:val="[%1]"/>
      <w:lvlJc w:val="left"/>
      <w:pPr>
        <w:ind w:left="720" w:firstLine="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nsid w:val="727E1517"/>
    <w:multiLevelType w:val="multilevel"/>
    <w:tmpl w:val="B3788D1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3"/>
  </w:num>
  <w:num w:numId="2">
    <w:abstractNumId w:val="4"/>
  </w:num>
  <w:num w:numId="3">
    <w:abstractNumId w:val="2"/>
  </w:num>
  <w:num w:numId="4">
    <w:abstractNumId w:val="0"/>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C33A5E"/>
    <w:rsid w:val="00056734"/>
    <w:rsid w:val="0011249C"/>
    <w:rsid w:val="00186DF2"/>
    <w:rsid w:val="002061B9"/>
    <w:rsid w:val="002E4FFD"/>
    <w:rsid w:val="00377448"/>
    <w:rsid w:val="004F13B6"/>
    <w:rsid w:val="005E0731"/>
    <w:rsid w:val="0073487B"/>
    <w:rsid w:val="00882C4D"/>
    <w:rsid w:val="008B031B"/>
    <w:rsid w:val="008D0C80"/>
    <w:rsid w:val="00943D17"/>
    <w:rsid w:val="009506F7"/>
    <w:rsid w:val="00A20837"/>
    <w:rsid w:val="00B16658"/>
    <w:rsid w:val="00C33A5E"/>
    <w:rsid w:val="00C37CBE"/>
    <w:rsid w:val="00F830BC"/>
    <w:rsid w:val="00FA6261"/>
    <w:rsid w:val="00FC126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hu-HU" w:eastAsia="hu-H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style>
  <w:style w:type="paragraph" w:styleId="Cmsor1">
    <w:name w:val="heading 1"/>
    <w:basedOn w:val="Norml"/>
    <w:next w:val="Norml"/>
    <w:link w:val="Cmsor1Char"/>
    <w:uiPriority w:val="9"/>
    <w:qFormat/>
    <w:pPr>
      <w:keepNext/>
      <w:spacing w:before="240" w:after="60"/>
      <w:outlineLvl w:val="0"/>
    </w:pPr>
    <w:rPr>
      <w:rFonts w:ascii="Arial" w:eastAsia="Arial" w:hAnsi="Arial" w:cs="Arial"/>
      <w:b/>
      <w:sz w:val="28"/>
      <w:szCs w:val="28"/>
    </w:rPr>
  </w:style>
  <w:style w:type="paragraph" w:styleId="Cmsor2">
    <w:name w:val="heading 2"/>
    <w:basedOn w:val="Norml"/>
    <w:next w:val="Norml"/>
    <w:link w:val="Cmsor2Char"/>
    <w:uiPriority w:val="9"/>
    <w:qFormat/>
    <w:pPr>
      <w:keepNext/>
      <w:spacing w:before="240" w:after="60"/>
      <w:outlineLvl w:val="1"/>
    </w:pPr>
    <w:rPr>
      <w:rFonts w:ascii="Calibri" w:eastAsia="Calibri" w:hAnsi="Calibri" w:cs="Calibri"/>
      <w:b/>
      <w:i/>
      <w:sz w:val="28"/>
      <w:szCs w:val="28"/>
    </w:rPr>
  </w:style>
  <w:style w:type="paragraph" w:styleId="Cmsor3">
    <w:name w:val="heading 3"/>
    <w:basedOn w:val="Norml"/>
    <w:next w:val="Norml"/>
    <w:link w:val="Cmsor3Char"/>
    <w:uiPriority w:val="9"/>
    <w:qFormat/>
    <w:pPr>
      <w:keepNext/>
      <w:spacing w:before="240" w:after="60"/>
      <w:ind w:left="720" w:hanging="432"/>
      <w:outlineLvl w:val="2"/>
    </w:pPr>
    <w:rPr>
      <w:rFonts w:ascii="Calibri" w:eastAsia="Calibri" w:hAnsi="Calibri" w:cs="Calibri"/>
      <w:b/>
      <w:sz w:val="26"/>
      <w:szCs w:val="26"/>
    </w:rPr>
  </w:style>
  <w:style w:type="paragraph" w:styleId="Cmsor4">
    <w:name w:val="heading 4"/>
    <w:basedOn w:val="Norml"/>
    <w:next w:val="Norml"/>
    <w:pPr>
      <w:keepNext/>
      <w:ind w:left="864" w:hanging="144"/>
      <w:jc w:val="center"/>
      <w:outlineLvl w:val="3"/>
    </w:pPr>
    <w:rPr>
      <w:b/>
      <w:sz w:val="32"/>
      <w:szCs w:val="32"/>
    </w:rPr>
  </w:style>
  <w:style w:type="paragraph" w:styleId="Cmsor5">
    <w:name w:val="heading 5"/>
    <w:basedOn w:val="Norml"/>
    <w:next w:val="Norml"/>
    <w:pPr>
      <w:spacing w:before="240" w:after="60"/>
      <w:ind w:left="1008" w:hanging="432"/>
      <w:outlineLvl w:val="4"/>
    </w:pPr>
    <w:rPr>
      <w:rFonts w:ascii="Cambria" w:eastAsia="Cambria" w:hAnsi="Cambria" w:cs="Cambria"/>
      <w:b/>
      <w:i/>
      <w:sz w:val="26"/>
      <w:szCs w:val="26"/>
    </w:rPr>
  </w:style>
  <w:style w:type="paragraph" w:styleId="Cmsor6">
    <w:name w:val="heading 6"/>
    <w:basedOn w:val="Norml"/>
    <w:next w:val="Norml"/>
    <w:pPr>
      <w:spacing w:before="240" w:after="60"/>
      <w:ind w:left="1152" w:hanging="432"/>
      <w:outlineLvl w:val="5"/>
    </w:pPr>
    <w:rPr>
      <w:rFonts w:ascii="Cambria" w:eastAsia="Cambria" w:hAnsi="Cambria" w:cs="Cambria"/>
      <w:b/>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contextualSpacing/>
    </w:pPr>
    <w:rPr>
      <w:b/>
      <w:sz w:val="72"/>
      <w:szCs w:val="72"/>
    </w:rPr>
  </w:style>
  <w:style w:type="paragraph" w:styleId="Alcm">
    <w:name w:val="Subtitle"/>
    <w:basedOn w:val="Norml"/>
    <w:next w:val="Norm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7" w:type="dxa"/>
        <w:left w:w="70" w:type="dxa"/>
        <w:bottom w:w="57" w:type="dxa"/>
        <w:right w:w="70" w:type="dxa"/>
      </w:tblCellMar>
    </w:tblPr>
  </w:style>
  <w:style w:type="table" w:customStyle="1" w:styleId="a0">
    <w:basedOn w:val="TableNormal"/>
    <w:tblPr>
      <w:tblStyleRowBandSize w:val="1"/>
      <w:tblStyleColBandSize w:val="1"/>
      <w:tblCellMar>
        <w:left w:w="70" w:type="dxa"/>
        <w:right w:w="70" w:type="dxa"/>
      </w:tblCellMar>
    </w:tblPr>
  </w:style>
  <w:style w:type="character" w:customStyle="1" w:styleId="Cmsor1Char">
    <w:name w:val="Címsor 1 Char"/>
    <w:basedOn w:val="Bekezdsalapbettpusa"/>
    <w:link w:val="Cmsor1"/>
    <w:uiPriority w:val="9"/>
    <w:rsid w:val="00A20837"/>
    <w:rPr>
      <w:rFonts w:ascii="Arial" w:eastAsia="Arial" w:hAnsi="Arial" w:cs="Arial"/>
      <w:b/>
      <w:sz w:val="28"/>
      <w:szCs w:val="28"/>
    </w:rPr>
  </w:style>
  <w:style w:type="character" w:customStyle="1" w:styleId="Cmsor2Char">
    <w:name w:val="Címsor 2 Char"/>
    <w:basedOn w:val="Bekezdsalapbettpusa"/>
    <w:link w:val="Cmsor2"/>
    <w:uiPriority w:val="9"/>
    <w:rsid w:val="00A20837"/>
    <w:rPr>
      <w:rFonts w:ascii="Calibri" w:eastAsia="Calibri" w:hAnsi="Calibri" w:cs="Calibri"/>
      <w:b/>
      <w:i/>
      <w:sz w:val="28"/>
      <w:szCs w:val="28"/>
    </w:rPr>
  </w:style>
  <w:style w:type="character" w:customStyle="1" w:styleId="Cmsor3Char">
    <w:name w:val="Címsor 3 Char"/>
    <w:basedOn w:val="Bekezdsalapbettpusa"/>
    <w:link w:val="Cmsor3"/>
    <w:uiPriority w:val="9"/>
    <w:rsid w:val="00A20837"/>
    <w:rPr>
      <w:rFonts w:ascii="Calibri" w:eastAsia="Calibri" w:hAnsi="Calibri" w:cs="Calibri"/>
      <w:b/>
      <w:sz w:val="26"/>
      <w:szCs w:val="26"/>
    </w:rPr>
  </w:style>
  <w:style w:type="character" w:styleId="Kiemels2">
    <w:name w:val="Strong"/>
    <w:basedOn w:val="Bekezdsalapbettpusa"/>
    <w:uiPriority w:val="22"/>
    <w:qFormat/>
    <w:rsid w:val="00A20837"/>
    <w:rPr>
      <w:b/>
      <w:bCs/>
    </w:rPr>
  </w:style>
  <w:style w:type="character" w:customStyle="1" w:styleId="inline">
    <w:name w:val="inline"/>
    <w:basedOn w:val="Bekezdsalapbettpusa"/>
    <w:rsid w:val="00A20837"/>
  </w:style>
  <w:style w:type="paragraph" w:styleId="Listaszerbekezds">
    <w:name w:val="List Paragraph"/>
    <w:basedOn w:val="Norml"/>
    <w:uiPriority w:val="34"/>
    <w:qFormat/>
    <w:rsid w:val="00B16658"/>
    <w:pPr>
      <w:ind w:left="720"/>
      <w:contextualSpacing/>
    </w:pPr>
  </w:style>
  <w:style w:type="character" w:customStyle="1" w:styleId="Szvegtrzs2Char">
    <w:name w:val="Szövegtörzs 2 Char"/>
    <w:rsid w:val="009506F7"/>
    <w:rPr>
      <w:rFonts w:ascii="Times New Roman" w:hAnsi="Times New Roman" w:cs="Times New Roman" w:hint="default"/>
      <w:b/>
      <w:bCs/>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hu-HU" w:eastAsia="hu-H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style>
  <w:style w:type="paragraph" w:styleId="Cmsor1">
    <w:name w:val="heading 1"/>
    <w:basedOn w:val="Norml"/>
    <w:next w:val="Norml"/>
    <w:link w:val="Cmsor1Char"/>
    <w:uiPriority w:val="9"/>
    <w:qFormat/>
    <w:pPr>
      <w:keepNext/>
      <w:spacing w:before="240" w:after="60"/>
      <w:outlineLvl w:val="0"/>
    </w:pPr>
    <w:rPr>
      <w:rFonts w:ascii="Arial" w:eastAsia="Arial" w:hAnsi="Arial" w:cs="Arial"/>
      <w:b/>
      <w:sz w:val="28"/>
      <w:szCs w:val="28"/>
    </w:rPr>
  </w:style>
  <w:style w:type="paragraph" w:styleId="Cmsor2">
    <w:name w:val="heading 2"/>
    <w:basedOn w:val="Norml"/>
    <w:next w:val="Norml"/>
    <w:link w:val="Cmsor2Char"/>
    <w:uiPriority w:val="9"/>
    <w:qFormat/>
    <w:pPr>
      <w:keepNext/>
      <w:spacing w:before="240" w:after="60"/>
      <w:outlineLvl w:val="1"/>
    </w:pPr>
    <w:rPr>
      <w:rFonts w:ascii="Calibri" w:eastAsia="Calibri" w:hAnsi="Calibri" w:cs="Calibri"/>
      <w:b/>
      <w:i/>
      <w:sz w:val="28"/>
      <w:szCs w:val="28"/>
    </w:rPr>
  </w:style>
  <w:style w:type="paragraph" w:styleId="Cmsor3">
    <w:name w:val="heading 3"/>
    <w:basedOn w:val="Norml"/>
    <w:next w:val="Norml"/>
    <w:link w:val="Cmsor3Char"/>
    <w:uiPriority w:val="9"/>
    <w:qFormat/>
    <w:pPr>
      <w:keepNext/>
      <w:spacing w:before="240" w:after="60"/>
      <w:ind w:left="720" w:hanging="432"/>
      <w:outlineLvl w:val="2"/>
    </w:pPr>
    <w:rPr>
      <w:rFonts w:ascii="Calibri" w:eastAsia="Calibri" w:hAnsi="Calibri" w:cs="Calibri"/>
      <w:b/>
      <w:sz w:val="26"/>
      <w:szCs w:val="26"/>
    </w:rPr>
  </w:style>
  <w:style w:type="paragraph" w:styleId="Cmsor4">
    <w:name w:val="heading 4"/>
    <w:basedOn w:val="Norml"/>
    <w:next w:val="Norml"/>
    <w:pPr>
      <w:keepNext/>
      <w:ind w:left="864" w:hanging="144"/>
      <w:jc w:val="center"/>
      <w:outlineLvl w:val="3"/>
    </w:pPr>
    <w:rPr>
      <w:b/>
      <w:sz w:val="32"/>
      <w:szCs w:val="32"/>
    </w:rPr>
  </w:style>
  <w:style w:type="paragraph" w:styleId="Cmsor5">
    <w:name w:val="heading 5"/>
    <w:basedOn w:val="Norml"/>
    <w:next w:val="Norml"/>
    <w:pPr>
      <w:spacing w:before="240" w:after="60"/>
      <w:ind w:left="1008" w:hanging="432"/>
      <w:outlineLvl w:val="4"/>
    </w:pPr>
    <w:rPr>
      <w:rFonts w:ascii="Cambria" w:eastAsia="Cambria" w:hAnsi="Cambria" w:cs="Cambria"/>
      <w:b/>
      <w:i/>
      <w:sz w:val="26"/>
      <w:szCs w:val="26"/>
    </w:rPr>
  </w:style>
  <w:style w:type="paragraph" w:styleId="Cmsor6">
    <w:name w:val="heading 6"/>
    <w:basedOn w:val="Norml"/>
    <w:next w:val="Norml"/>
    <w:pPr>
      <w:spacing w:before="240" w:after="60"/>
      <w:ind w:left="1152" w:hanging="432"/>
      <w:outlineLvl w:val="5"/>
    </w:pPr>
    <w:rPr>
      <w:rFonts w:ascii="Cambria" w:eastAsia="Cambria" w:hAnsi="Cambria" w:cs="Cambria"/>
      <w:b/>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contextualSpacing/>
    </w:pPr>
    <w:rPr>
      <w:b/>
      <w:sz w:val="72"/>
      <w:szCs w:val="72"/>
    </w:rPr>
  </w:style>
  <w:style w:type="paragraph" w:styleId="Alcm">
    <w:name w:val="Subtitle"/>
    <w:basedOn w:val="Norml"/>
    <w:next w:val="Norm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7" w:type="dxa"/>
        <w:left w:w="70" w:type="dxa"/>
        <w:bottom w:w="57" w:type="dxa"/>
        <w:right w:w="70" w:type="dxa"/>
      </w:tblCellMar>
    </w:tblPr>
  </w:style>
  <w:style w:type="table" w:customStyle="1" w:styleId="a0">
    <w:basedOn w:val="TableNormal"/>
    <w:tblPr>
      <w:tblStyleRowBandSize w:val="1"/>
      <w:tblStyleColBandSize w:val="1"/>
      <w:tblCellMar>
        <w:left w:w="70" w:type="dxa"/>
        <w:right w:w="70" w:type="dxa"/>
      </w:tblCellMar>
    </w:tblPr>
  </w:style>
  <w:style w:type="character" w:customStyle="1" w:styleId="Cmsor1Char">
    <w:name w:val="Címsor 1 Char"/>
    <w:basedOn w:val="Bekezdsalapbettpusa"/>
    <w:link w:val="Cmsor1"/>
    <w:uiPriority w:val="9"/>
    <w:rsid w:val="00A20837"/>
    <w:rPr>
      <w:rFonts w:ascii="Arial" w:eastAsia="Arial" w:hAnsi="Arial" w:cs="Arial"/>
      <w:b/>
      <w:sz w:val="28"/>
      <w:szCs w:val="28"/>
    </w:rPr>
  </w:style>
  <w:style w:type="character" w:customStyle="1" w:styleId="Cmsor2Char">
    <w:name w:val="Címsor 2 Char"/>
    <w:basedOn w:val="Bekezdsalapbettpusa"/>
    <w:link w:val="Cmsor2"/>
    <w:uiPriority w:val="9"/>
    <w:rsid w:val="00A20837"/>
    <w:rPr>
      <w:rFonts w:ascii="Calibri" w:eastAsia="Calibri" w:hAnsi="Calibri" w:cs="Calibri"/>
      <w:b/>
      <w:i/>
      <w:sz w:val="28"/>
      <w:szCs w:val="28"/>
    </w:rPr>
  </w:style>
  <w:style w:type="character" w:customStyle="1" w:styleId="Cmsor3Char">
    <w:name w:val="Címsor 3 Char"/>
    <w:basedOn w:val="Bekezdsalapbettpusa"/>
    <w:link w:val="Cmsor3"/>
    <w:uiPriority w:val="9"/>
    <w:rsid w:val="00A20837"/>
    <w:rPr>
      <w:rFonts w:ascii="Calibri" w:eastAsia="Calibri" w:hAnsi="Calibri" w:cs="Calibri"/>
      <w:b/>
      <w:sz w:val="26"/>
      <w:szCs w:val="26"/>
    </w:rPr>
  </w:style>
  <w:style w:type="character" w:styleId="Kiemels2">
    <w:name w:val="Strong"/>
    <w:basedOn w:val="Bekezdsalapbettpusa"/>
    <w:uiPriority w:val="22"/>
    <w:qFormat/>
    <w:rsid w:val="00A20837"/>
    <w:rPr>
      <w:b/>
      <w:bCs/>
    </w:rPr>
  </w:style>
  <w:style w:type="character" w:customStyle="1" w:styleId="inline">
    <w:name w:val="inline"/>
    <w:basedOn w:val="Bekezdsalapbettpusa"/>
    <w:rsid w:val="00A20837"/>
  </w:style>
  <w:style w:type="paragraph" w:styleId="Listaszerbekezds">
    <w:name w:val="List Paragraph"/>
    <w:basedOn w:val="Norml"/>
    <w:uiPriority w:val="34"/>
    <w:qFormat/>
    <w:rsid w:val="00B16658"/>
    <w:pPr>
      <w:ind w:left="720"/>
      <w:contextualSpacing/>
    </w:pPr>
  </w:style>
  <w:style w:type="character" w:customStyle="1" w:styleId="Szvegtrzs2Char">
    <w:name w:val="Szövegtörzs 2 Char"/>
    <w:rsid w:val="009506F7"/>
    <w:rPr>
      <w:rFonts w:ascii="Times New Roman" w:hAnsi="Times New Roman" w:cs="Times New Roman" w:hint="default"/>
      <w:b/>
      <w:bCs/>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597164">
      <w:bodyDiv w:val="1"/>
      <w:marLeft w:val="0"/>
      <w:marRight w:val="0"/>
      <w:marTop w:val="0"/>
      <w:marBottom w:val="0"/>
      <w:divBdr>
        <w:top w:val="none" w:sz="0" w:space="0" w:color="auto"/>
        <w:left w:val="none" w:sz="0" w:space="0" w:color="auto"/>
        <w:bottom w:val="none" w:sz="0" w:space="0" w:color="auto"/>
        <w:right w:val="none" w:sz="0" w:space="0" w:color="auto"/>
      </w:divBdr>
      <w:divsChild>
        <w:div w:id="596868429">
          <w:marLeft w:val="0"/>
          <w:marRight w:val="0"/>
          <w:marTop w:val="0"/>
          <w:marBottom w:val="0"/>
          <w:divBdr>
            <w:top w:val="none" w:sz="0" w:space="0" w:color="auto"/>
            <w:left w:val="none" w:sz="0" w:space="0" w:color="auto"/>
            <w:bottom w:val="none" w:sz="0" w:space="0" w:color="auto"/>
            <w:right w:val="none" w:sz="0" w:space="0" w:color="auto"/>
          </w:divBdr>
          <w:divsChild>
            <w:div w:id="256720361">
              <w:marLeft w:val="0"/>
              <w:marRight w:val="0"/>
              <w:marTop w:val="0"/>
              <w:marBottom w:val="0"/>
              <w:divBdr>
                <w:top w:val="none" w:sz="0" w:space="0" w:color="auto"/>
                <w:left w:val="none" w:sz="0" w:space="0" w:color="auto"/>
                <w:bottom w:val="none" w:sz="0" w:space="0" w:color="auto"/>
                <w:right w:val="none" w:sz="0" w:space="0" w:color="auto"/>
              </w:divBdr>
              <w:divsChild>
                <w:div w:id="490483676">
                  <w:marLeft w:val="0"/>
                  <w:marRight w:val="0"/>
                  <w:marTop w:val="0"/>
                  <w:marBottom w:val="0"/>
                  <w:divBdr>
                    <w:top w:val="none" w:sz="0" w:space="0" w:color="auto"/>
                    <w:left w:val="none" w:sz="0" w:space="0" w:color="auto"/>
                    <w:bottom w:val="none" w:sz="0" w:space="0" w:color="auto"/>
                    <w:right w:val="none" w:sz="0" w:space="0" w:color="auto"/>
                  </w:divBdr>
                  <w:divsChild>
                    <w:div w:id="1242257104">
                      <w:marLeft w:val="30"/>
                      <w:marRight w:val="0"/>
                      <w:marTop w:val="0"/>
                      <w:marBottom w:val="0"/>
                      <w:divBdr>
                        <w:top w:val="none" w:sz="0" w:space="0" w:color="auto"/>
                        <w:left w:val="none" w:sz="0" w:space="0" w:color="auto"/>
                        <w:bottom w:val="none" w:sz="0" w:space="0" w:color="auto"/>
                        <w:right w:val="none" w:sz="0" w:space="0" w:color="auto"/>
                      </w:divBdr>
                      <w:divsChild>
                        <w:div w:id="177931470">
                          <w:marLeft w:val="0"/>
                          <w:marRight w:val="0"/>
                          <w:marTop w:val="0"/>
                          <w:marBottom w:val="0"/>
                          <w:divBdr>
                            <w:top w:val="none" w:sz="0" w:space="0" w:color="auto"/>
                            <w:left w:val="none" w:sz="0" w:space="0" w:color="auto"/>
                            <w:bottom w:val="none" w:sz="0" w:space="0" w:color="auto"/>
                            <w:right w:val="none" w:sz="0" w:space="0" w:color="auto"/>
                          </w:divBdr>
                          <w:divsChild>
                            <w:div w:id="2120373548">
                              <w:marLeft w:val="0"/>
                              <w:marRight w:val="0"/>
                              <w:marTop w:val="0"/>
                              <w:marBottom w:val="150"/>
                              <w:divBdr>
                                <w:top w:val="none" w:sz="0" w:space="0" w:color="auto"/>
                                <w:left w:val="none" w:sz="0" w:space="0" w:color="auto"/>
                                <w:bottom w:val="none" w:sz="0" w:space="0" w:color="auto"/>
                                <w:right w:val="none" w:sz="0" w:space="0" w:color="auto"/>
                              </w:divBdr>
                              <w:divsChild>
                                <w:div w:id="906961572">
                                  <w:marLeft w:val="0"/>
                                  <w:marRight w:val="0"/>
                                  <w:marTop w:val="0"/>
                                  <w:marBottom w:val="0"/>
                                  <w:divBdr>
                                    <w:top w:val="none" w:sz="0" w:space="0" w:color="auto"/>
                                    <w:left w:val="none" w:sz="0" w:space="0" w:color="auto"/>
                                    <w:bottom w:val="none" w:sz="0" w:space="0" w:color="auto"/>
                                    <w:right w:val="none" w:sz="0" w:space="0" w:color="auto"/>
                                  </w:divBdr>
                                  <w:divsChild>
                                    <w:div w:id="74534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523793">
                              <w:marLeft w:val="0"/>
                              <w:marRight w:val="0"/>
                              <w:marTop w:val="0"/>
                              <w:marBottom w:val="150"/>
                              <w:divBdr>
                                <w:top w:val="none" w:sz="0" w:space="0" w:color="auto"/>
                                <w:left w:val="none" w:sz="0" w:space="0" w:color="auto"/>
                                <w:bottom w:val="none" w:sz="0" w:space="0" w:color="auto"/>
                                <w:right w:val="none" w:sz="0" w:space="0" w:color="auto"/>
                              </w:divBdr>
                              <w:divsChild>
                                <w:div w:id="739711559">
                                  <w:marLeft w:val="0"/>
                                  <w:marRight w:val="0"/>
                                  <w:marTop w:val="0"/>
                                  <w:marBottom w:val="0"/>
                                  <w:divBdr>
                                    <w:top w:val="none" w:sz="0" w:space="0" w:color="auto"/>
                                    <w:left w:val="none" w:sz="0" w:space="0" w:color="auto"/>
                                    <w:bottom w:val="none" w:sz="0" w:space="0" w:color="auto"/>
                                    <w:right w:val="none" w:sz="0" w:space="0" w:color="auto"/>
                                  </w:divBdr>
                                  <w:divsChild>
                                    <w:div w:id="45888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737630">
                              <w:marLeft w:val="0"/>
                              <w:marRight w:val="0"/>
                              <w:marTop w:val="0"/>
                              <w:marBottom w:val="150"/>
                              <w:divBdr>
                                <w:top w:val="none" w:sz="0" w:space="0" w:color="auto"/>
                                <w:left w:val="none" w:sz="0" w:space="0" w:color="auto"/>
                                <w:bottom w:val="none" w:sz="0" w:space="0" w:color="auto"/>
                                <w:right w:val="none" w:sz="0" w:space="0" w:color="auto"/>
                              </w:divBdr>
                              <w:divsChild>
                                <w:div w:id="422917414">
                                  <w:marLeft w:val="0"/>
                                  <w:marRight w:val="0"/>
                                  <w:marTop w:val="0"/>
                                  <w:marBottom w:val="0"/>
                                  <w:divBdr>
                                    <w:top w:val="none" w:sz="0" w:space="0" w:color="auto"/>
                                    <w:left w:val="none" w:sz="0" w:space="0" w:color="auto"/>
                                    <w:bottom w:val="none" w:sz="0" w:space="0" w:color="auto"/>
                                    <w:right w:val="none" w:sz="0" w:space="0" w:color="auto"/>
                                  </w:divBdr>
                                  <w:divsChild>
                                    <w:div w:id="1476801894">
                                      <w:marLeft w:val="0"/>
                                      <w:marRight w:val="0"/>
                                      <w:marTop w:val="0"/>
                                      <w:marBottom w:val="0"/>
                                      <w:divBdr>
                                        <w:top w:val="none" w:sz="0" w:space="0" w:color="auto"/>
                                        <w:left w:val="none" w:sz="0" w:space="0" w:color="auto"/>
                                        <w:bottom w:val="none" w:sz="0" w:space="0" w:color="auto"/>
                                        <w:right w:val="none" w:sz="0" w:space="0" w:color="auto"/>
                                      </w:divBdr>
                                    </w:div>
                                  </w:divsChild>
                                </w:div>
                                <w:div w:id="78136880">
                                  <w:marLeft w:val="0"/>
                                  <w:marRight w:val="0"/>
                                  <w:marTop w:val="0"/>
                                  <w:marBottom w:val="0"/>
                                  <w:divBdr>
                                    <w:top w:val="none" w:sz="0" w:space="0" w:color="auto"/>
                                    <w:left w:val="none" w:sz="0" w:space="0" w:color="auto"/>
                                    <w:bottom w:val="none" w:sz="0" w:space="0" w:color="auto"/>
                                    <w:right w:val="none" w:sz="0" w:space="0" w:color="auto"/>
                                  </w:divBdr>
                                  <w:divsChild>
                                    <w:div w:id="29792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45661">
                              <w:marLeft w:val="0"/>
                              <w:marRight w:val="0"/>
                              <w:marTop w:val="0"/>
                              <w:marBottom w:val="150"/>
                              <w:divBdr>
                                <w:top w:val="none" w:sz="0" w:space="0" w:color="auto"/>
                                <w:left w:val="none" w:sz="0" w:space="0" w:color="auto"/>
                                <w:bottom w:val="none" w:sz="0" w:space="0" w:color="auto"/>
                                <w:right w:val="none" w:sz="0" w:space="0" w:color="auto"/>
                              </w:divBdr>
                              <w:divsChild>
                                <w:div w:id="542525564">
                                  <w:marLeft w:val="0"/>
                                  <w:marRight w:val="0"/>
                                  <w:marTop w:val="0"/>
                                  <w:marBottom w:val="0"/>
                                  <w:divBdr>
                                    <w:top w:val="none" w:sz="0" w:space="0" w:color="auto"/>
                                    <w:left w:val="none" w:sz="0" w:space="0" w:color="auto"/>
                                    <w:bottom w:val="none" w:sz="0" w:space="0" w:color="auto"/>
                                    <w:right w:val="none" w:sz="0" w:space="0" w:color="auto"/>
                                  </w:divBdr>
                                  <w:divsChild>
                                    <w:div w:id="34697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02771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304</Words>
  <Characters>2098</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
    </vt:vector>
  </TitlesOfParts>
  <Company>Hewlett-Packard Company</Company>
  <LinksUpToDate>false</LinksUpToDate>
  <CharactersWithSpaces>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Timi</dc:creator>
  <cp:lastModifiedBy>Eisner Tímea</cp:lastModifiedBy>
  <cp:revision>8</cp:revision>
  <dcterms:created xsi:type="dcterms:W3CDTF">2017-05-10T19:17:00Z</dcterms:created>
  <dcterms:modified xsi:type="dcterms:W3CDTF">2017-05-10T20:32:00Z</dcterms:modified>
</cp:coreProperties>
</file>